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BC" w:rsidRPr="00E03015" w:rsidRDefault="005F0847" w:rsidP="00E03015">
      <w:pPr>
        <w:widowControl/>
        <w:jc w:val="center"/>
        <w:rPr>
          <w:rFonts w:ascii="標楷體" w:eastAsia="標楷體" w:hAnsi="標楷體"/>
          <w:b/>
          <w:sz w:val="35"/>
          <w:szCs w:val="35"/>
        </w:rPr>
      </w:pPr>
      <w:r w:rsidRPr="00160C47">
        <w:rPr>
          <w:rFonts w:ascii="標楷體" w:eastAsia="標楷體" w:hAnsi="標楷體" w:hint="eastAsia"/>
          <w:b/>
          <w:sz w:val="35"/>
          <w:szCs w:val="35"/>
        </w:rPr>
        <w:t>中華民國自由車協會組職章程</w:t>
      </w:r>
    </w:p>
    <w:p w:rsidR="004E50BC" w:rsidRPr="00132469" w:rsidRDefault="004E50BC" w:rsidP="004E50BC">
      <w:pPr>
        <w:autoSpaceDE w:val="0"/>
        <w:autoSpaceDN w:val="0"/>
        <w:adjustRightInd w:val="0"/>
        <w:ind w:rightChars="34" w:right="82"/>
        <w:jc w:val="right"/>
        <w:rPr>
          <w:rFonts w:ascii="標楷體" w:eastAsia="標楷體" w:hAnsi="Times New Roman" w:cs="標楷體"/>
          <w:color w:val="000000" w:themeColor="text1"/>
          <w:kern w:val="0"/>
          <w:sz w:val="23"/>
          <w:szCs w:val="23"/>
        </w:rPr>
      </w:pPr>
      <w:r w:rsidRPr="00132469">
        <w:rPr>
          <w:rFonts w:ascii="Times New Roman" w:hAnsi="Times New Roman" w:cs="Times New Roman"/>
          <w:color w:val="000000" w:themeColor="text1"/>
          <w:kern w:val="0"/>
          <w:sz w:val="23"/>
          <w:szCs w:val="23"/>
        </w:rPr>
        <w:t>10</w:t>
      </w:r>
      <w:r w:rsidRPr="00132469">
        <w:rPr>
          <w:rFonts w:ascii="Times New Roman" w:hAnsi="Times New Roman" w:cs="Times New Roman" w:hint="eastAsia"/>
          <w:color w:val="000000" w:themeColor="text1"/>
          <w:kern w:val="0"/>
          <w:sz w:val="23"/>
          <w:szCs w:val="23"/>
        </w:rPr>
        <w:t>6</w:t>
      </w:r>
      <w:r w:rsidRPr="00132469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年</w:t>
      </w:r>
      <w:r w:rsidRPr="00132469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</w:t>
      </w:r>
      <w:r w:rsidRPr="00132469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2</w:t>
      </w:r>
      <w:r w:rsidRPr="00132469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月24日第</w:t>
      </w:r>
      <w:bookmarkStart w:id="0" w:name="_GoBack"/>
      <w:bookmarkEnd w:id="0"/>
      <w:r w:rsidRPr="00132469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11</w:t>
      </w:r>
      <w:r w:rsidRPr="00132469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屆第</w:t>
      </w:r>
      <w:r w:rsidR="009773AE" w:rsidRPr="00132469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1</w:t>
      </w:r>
      <w:r w:rsidRPr="00132469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次</w:t>
      </w:r>
      <w:r w:rsidR="009773AE" w:rsidRPr="00132469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臨時</w:t>
      </w:r>
      <w:r w:rsidRPr="00132469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會員大會代表大會通過</w:t>
      </w:r>
    </w:p>
    <w:p w:rsidR="004E50BC" w:rsidRPr="00132469" w:rsidRDefault="004E50BC" w:rsidP="004E50BC">
      <w:pPr>
        <w:widowControl/>
        <w:ind w:rightChars="34" w:right="82"/>
        <w:jc w:val="right"/>
        <w:rPr>
          <w:rFonts w:ascii="標楷體" w:eastAsia="標楷體" w:hAnsi="標楷體"/>
          <w:b/>
          <w:color w:val="000000" w:themeColor="text1"/>
          <w:sz w:val="35"/>
          <w:szCs w:val="35"/>
        </w:rPr>
      </w:pPr>
      <w:r w:rsidRPr="00132469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教育部</w:t>
      </w:r>
      <w:r w:rsidRPr="00132469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107</w:t>
      </w:r>
      <w:r w:rsidRPr="00132469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年</w:t>
      </w:r>
      <w:r w:rsidRPr="00132469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</w:t>
      </w:r>
      <w:r w:rsidRPr="00132469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月</w:t>
      </w:r>
      <w:r w:rsidRPr="00132469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17</w:t>
      </w:r>
      <w:r w:rsidRPr="00132469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日臺教授體字第</w:t>
      </w:r>
      <w:r w:rsidRPr="00132469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10</w:t>
      </w:r>
      <w:r w:rsidR="00512A5D" w:rsidRPr="00132469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6</w:t>
      </w:r>
      <w:r w:rsidRPr="00132469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00</w:t>
      </w:r>
      <w:r w:rsidR="00512A5D" w:rsidRPr="00132469">
        <w:rPr>
          <w:rFonts w:ascii="Times New Roman" w:eastAsia="標楷體" w:hAnsi="Times New Roman" w:cs="Times New Roman" w:hint="eastAsia"/>
          <w:color w:val="000000" w:themeColor="text1"/>
          <w:kern w:val="0"/>
          <w:sz w:val="23"/>
          <w:szCs w:val="23"/>
        </w:rPr>
        <w:t>42805</w:t>
      </w:r>
      <w:r w:rsidRPr="00132469">
        <w:rPr>
          <w:rFonts w:ascii="標楷體" w:eastAsia="標楷體" w:hAnsi="Times New Roman" w:cs="標楷體" w:hint="eastAsia"/>
          <w:color w:val="000000" w:themeColor="text1"/>
          <w:kern w:val="0"/>
          <w:sz w:val="23"/>
          <w:szCs w:val="23"/>
        </w:rPr>
        <w:t>號函同意許可</w:t>
      </w:r>
    </w:p>
    <w:tbl>
      <w:tblPr>
        <w:tblW w:w="970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703"/>
      </w:tblGrid>
      <w:tr w:rsidR="00C92491" w:rsidRPr="00377140" w:rsidTr="001F543F">
        <w:trPr>
          <w:trHeight w:val="444"/>
          <w:tblHeader/>
        </w:trPr>
        <w:tc>
          <w:tcPr>
            <w:tcW w:w="9703" w:type="dxa"/>
            <w:shd w:val="clear" w:color="auto" w:fill="F2F2F2" w:themeFill="background1" w:themeFillShade="F2"/>
            <w:vAlign w:val="center"/>
          </w:tcPr>
          <w:p w:rsidR="00C92491" w:rsidRPr="00377140" w:rsidRDefault="00C92491" w:rsidP="00267534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章程條文</w:t>
            </w:r>
          </w:p>
        </w:tc>
      </w:tr>
      <w:tr w:rsidR="00C92491" w:rsidRPr="00377140" w:rsidTr="00720962">
        <w:trPr>
          <w:trHeight w:val="375"/>
        </w:trPr>
        <w:tc>
          <w:tcPr>
            <w:tcW w:w="9703" w:type="dxa"/>
            <w:vAlign w:val="center"/>
          </w:tcPr>
          <w:p w:rsidR="00C92491" w:rsidRPr="00377140" w:rsidRDefault="00C92491" w:rsidP="00267534">
            <w:pPr>
              <w:spacing w:line="48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第一章　總則</w:t>
            </w:r>
          </w:p>
        </w:tc>
      </w:tr>
      <w:tr w:rsidR="00C92491" w:rsidRPr="00377140" w:rsidTr="001F543F">
        <w:trPr>
          <w:trHeight w:val="490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936" w:rightChars="47" w:right="113" w:hangingChars="390" w:hanging="93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第一條　本會名稱為中華民國自由車協會（英文名稱Chinese Taipei Cycling Association，以下簡稱本會）。</w:t>
            </w:r>
          </w:p>
        </w:tc>
      </w:tr>
      <w:tr w:rsidR="00C92491" w:rsidRPr="00377140" w:rsidTr="00720962">
        <w:trPr>
          <w:trHeight w:val="891"/>
        </w:trPr>
        <w:tc>
          <w:tcPr>
            <w:tcW w:w="9703" w:type="dxa"/>
          </w:tcPr>
          <w:p w:rsidR="00C92491" w:rsidRPr="00377140" w:rsidRDefault="00C92491" w:rsidP="00720962">
            <w:pPr>
              <w:spacing w:line="360" w:lineRule="exact"/>
              <w:ind w:left="960" w:rightChars="47" w:right="113" w:hangingChars="400" w:hanging="9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第二條　本會為依法設立、非以營利為目的之體育團體，</w:t>
            </w:r>
            <w:r w:rsidRPr="00377140">
              <w:rPr>
                <w:rFonts w:ascii="Arial" w:eastAsia="標楷體" w:hAnsi="Arial" w:cs="Arial" w:hint="eastAsia"/>
                <w:color w:val="000000" w:themeColor="text1"/>
              </w:rPr>
              <w:t>以發展自由</w:t>
            </w:r>
            <w:r w:rsidRPr="00377140">
              <w:rPr>
                <w:rFonts w:ascii="標楷體" w:eastAsia="標楷體" w:hAnsi="標楷體" w:cs="Arial" w:hint="eastAsia"/>
                <w:color w:val="000000" w:themeColor="text1"/>
              </w:rPr>
              <w:t>車</w:t>
            </w:r>
            <w:r w:rsidRPr="00377140">
              <w:rPr>
                <w:rFonts w:ascii="Arial" w:eastAsia="標楷體" w:hAnsi="Arial" w:cs="Arial" w:hint="eastAsia"/>
                <w:color w:val="000000" w:themeColor="text1"/>
              </w:rPr>
              <w:t>運動，</w:t>
            </w:r>
            <w:r w:rsidRPr="00377140">
              <w:rPr>
                <w:rFonts w:ascii="標楷體" w:eastAsia="標楷體" w:hint="eastAsia"/>
                <w:color w:val="000000" w:themeColor="text1"/>
                <w:szCs w:val="24"/>
              </w:rPr>
              <w:t>辦理全國性及國際性之自由車比賽，藉以提高技術水準、增進國民健康、發揚運動精神為宗旨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C92491" w:rsidRPr="00377140" w:rsidTr="00FC6531">
        <w:trPr>
          <w:trHeight w:val="1270"/>
        </w:trPr>
        <w:tc>
          <w:tcPr>
            <w:tcW w:w="9703" w:type="dxa"/>
          </w:tcPr>
          <w:p w:rsidR="00C92491" w:rsidRPr="00377140" w:rsidRDefault="00C92491" w:rsidP="00267534">
            <w:pPr>
              <w:pStyle w:val="3"/>
              <w:shd w:val="clear" w:color="auto" w:fill="FFFFFF"/>
              <w:spacing w:before="0" w:beforeAutospacing="0" w:after="0" w:afterAutospacing="0"/>
              <w:ind w:leftChars="15" w:left="1027" w:hangingChars="413" w:hanging="991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77140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</w:rPr>
              <w:t>第三條　本會為</w:t>
            </w:r>
            <w:r w:rsidRPr="00377140">
              <w:rPr>
                <w:rFonts w:ascii="標楷體" w:eastAsia="標楷體" w:hint="eastAsia"/>
                <w:b w:val="0"/>
                <w:color w:val="000000" w:themeColor="text1"/>
                <w:sz w:val="24"/>
                <w:szCs w:val="24"/>
              </w:rPr>
              <w:t>中華奧林匹克委員會、</w:t>
            </w:r>
            <w:r w:rsidRPr="00377140">
              <w:rPr>
                <w:rFonts w:ascii="標楷體" w:eastAsia="標楷體" w:hAnsi="標楷體" w:cstheme="minorBidi" w:hint="eastAsia"/>
                <w:b w:val="0"/>
                <w:bCs w:val="0"/>
                <w:color w:val="000000" w:themeColor="text1"/>
                <w:kern w:val="2"/>
                <w:sz w:val="24"/>
                <w:szCs w:val="24"/>
              </w:rPr>
              <w:t>國際自由車總會（英文名稱</w:t>
            </w:r>
            <w:hyperlink r:id="rId7" w:history="1">
              <w:r w:rsidRPr="00377140">
                <w:rPr>
                  <w:rFonts w:ascii="標楷體" w:eastAsia="標楷體" w:hAnsi="標楷體" w:cstheme="minorBidi"/>
                  <w:b w:val="0"/>
                  <w:bCs w:val="0"/>
                  <w:color w:val="000000" w:themeColor="text1"/>
                  <w:kern w:val="2"/>
                  <w:sz w:val="24"/>
                  <w:szCs w:val="24"/>
                </w:rPr>
                <w:t>Union Cycliste Internationale</w:t>
              </w:r>
            </w:hyperlink>
            <w:r w:rsidRPr="00377140">
              <w:rPr>
                <w:rFonts w:ascii="標楷體" w:eastAsia="標楷體" w:hAnsi="標楷體" w:cstheme="minorBidi" w:hint="eastAsia"/>
                <w:b w:val="0"/>
                <w:bCs w:val="0"/>
                <w:color w:val="000000" w:themeColor="text1"/>
                <w:kern w:val="2"/>
                <w:sz w:val="24"/>
                <w:szCs w:val="24"/>
              </w:rPr>
              <w:t>）及亞洲自由車總會（英文名稱</w:t>
            </w:r>
            <w:r w:rsidRPr="00377140">
              <w:rPr>
                <w:rFonts w:ascii="標楷體" w:eastAsia="標楷體" w:hAnsi="標楷體" w:cstheme="minorBidi"/>
                <w:b w:val="0"/>
                <w:color w:val="000000" w:themeColor="text1"/>
                <w:kern w:val="2"/>
                <w:sz w:val="24"/>
                <w:szCs w:val="24"/>
              </w:rPr>
              <w:t>Asian Cycling Confederation</w:t>
            </w:r>
            <w:r w:rsidRPr="00377140">
              <w:rPr>
                <w:rFonts w:ascii="標楷體" w:eastAsia="標楷體" w:hAnsi="標楷體" w:cstheme="minorBidi" w:hint="eastAsia"/>
                <w:b w:val="0"/>
                <w:bCs w:val="0"/>
                <w:color w:val="000000" w:themeColor="text1"/>
                <w:kern w:val="2"/>
                <w:sz w:val="24"/>
                <w:szCs w:val="24"/>
              </w:rPr>
              <w:t>）</w:t>
            </w:r>
            <w:r w:rsidRPr="00377140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</w:rPr>
              <w:t>正式會員。</w:t>
            </w:r>
          </w:p>
        </w:tc>
      </w:tr>
      <w:tr w:rsidR="00C92491" w:rsidRPr="00377140" w:rsidTr="00FC6531">
        <w:trPr>
          <w:trHeight w:val="830"/>
        </w:trPr>
        <w:tc>
          <w:tcPr>
            <w:tcW w:w="9703" w:type="dxa"/>
          </w:tcPr>
          <w:p w:rsidR="00C92491" w:rsidRDefault="00C92491" w:rsidP="00267534">
            <w:pPr>
              <w:spacing w:line="360" w:lineRule="exact"/>
              <w:ind w:left="960" w:rightChars="47" w:right="113" w:hangingChars="400" w:hanging="9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第四條  本會之主管機關為內政部，</w:t>
            </w:r>
          </w:p>
          <w:p w:rsidR="00C92491" w:rsidRPr="00377140" w:rsidRDefault="00EC405E" w:rsidP="001F543F">
            <w:pPr>
              <w:spacing w:line="360" w:lineRule="exact"/>
              <w:ind w:left="960" w:rightChars="47" w:right="113" w:hangingChars="400" w:hanging="9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目的事業主管機關為教育部，</w:t>
            </w:r>
            <w:r w:rsidR="001F543F">
              <w:rPr>
                <w:rFonts w:ascii="標楷體" w:eastAsia="標楷體" w:hAnsi="標楷體" w:hint="eastAsia"/>
                <w:color w:val="000000" w:themeColor="text1"/>
                <w:szCs w:val="24"/>
              </w:rPr>
              <w:t>受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教育部</w:t>
            </w:r>
            <w:r w:rsidR="001F543F" w:rsidRPr="001F543F">
              <w:rPr>
                <w:rFonts w:ascii="標楷體" w:eastAsia="標楷體" w:hAnsi="標楷體" w:hint="eastAsia"/>
                <w:szCs w:val="24"/>
              </w:rPr>
              <w:t>體育署</w:t>
            </w:r>
            <w:r w:rsidR="001F543F">
              <w:rPr>
                <w:rFonts w:ascii="標楷體" w:eastAsia="標楷體" w:hAnsi="標楷體" w:hint="eastAsia"/>
                <w:szCs w:val="24"/>
              </w:rPr>
              <w:t>指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導與監督。</w:t>
            </w:r>
          </w:p>
        </w:tc>
      </w:tr>
      <w:tr w:rsidR="00C92491" w:rsidRPr="00C92491" w:rsidTr="00190B09">
        <w:trPr>
          <w:trHeight w:val="700"/>
        </w:trPr>
        <w:tc>
          <w:tcPr>
            <w:tcW w:w="9703" w:type="dxa"/>
          </w:tcPr>
          <w:p w:rsidR="00C92491" w:rsidRPr="00377140" w:rsidRDefault="00C92491" w:rsidP="00190B09">
            <w:pPr>
              <w:spacing w:line="360" w:lineRule="exact"/>
              <w:ind w:left="936" w:rightChars="47" w:right="113" w:hangingChars="390" w:hanging="93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第五條　</w:t>
            </w:r>
            <w:r w:rsidRPr="00720962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本會會址設於高雄市楠梓區旗楠路160號(自由車場左側) 。</w:t>
            </w:r>
          </w:p>
        </w:tc>
      </w:tr>
      <w:tr w:rsidR="00C92491" w:rsidRPr="00377140" w:rsidTr="00720962">
        <w:trPr>
          <w:trHeight w:val="522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第六條　本會之任務如下：</w:t>
            </w:r>
          </w:p>
          <w:p w:rsidR="00C92491" w:rsidRPr="00377140" w:rsidRDefault="00C92491" w:rsidP="00267534">
            <w:pPr>
              <w:pStyle w:val="a5"/>
              <w:numPr>
                <w:ilvl w:val="0"/>
                <w:numId w:val="3"/>
              </w:numPr>
              <w:spacing w:line="360" w:lineRule="exact"/>
              <w:ind w:leftChars="0" w:rightChars="47" w:right="113"/>
              <w:rPr>
                <w:rFonts w:ascii="標楷體" w:eastAsia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int="eastAsia"/>
                <w:color w:val="000000" w:themeColor="text1"/>
                <w:szCs w:val="24"/>
              </w:rPr>
              <w:t>代表中華民國加入國際自由車運動組織。</w:t>
            </w:r>
          </w:p>
          <w:p w:rsidR="00C92491" w:rsidRPr="00377140" w:rsidRDefault="00C92491" w:rsidP="00267534">
            <w:pPr>
              <w:pStyle w:val="a5"/>
              <w:numPr>
                <w:ilvl w:val="0"/>
                <w:numId w:val="3"/>
              </w:numPr>
              <w:spacing w:line="360" w:lineRule="exact"/>
              <w:ind w:leftChars="0" w:rightChars="47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int="eastAsia"/>
                <w:color w:val="000000" w:themeColor="text1"/>
                <w:szCs w:val="24"/>
              </w:rPr>
              <w:t>舉辦全國性及國際性之自由車比賽事項。</w:t>
            </w:r>
          </w:p>
          <w:p w:rsidR="00C92491" w:rsidRPr="00377140" w:rsidRDefault="00C92491" w:rsidP="00267534">
            <w:pPr>
              <w:pStyle w:val="a5"/>
              <w:numPr>
                <w:ilvl w:val="0"/>
                <w:numId w:val="3"/>
              </w:numPr>
              <w:spacing w:line="360" w:lineRule="exact"/>
              <w:ind w:leftChars="0" w:rightChars="47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選拔及組訓國家代表隊，並參加國際性自由車比賽，以及申請、承辦正式國際賽事。</w:t>
            </w:r>
          </w:p>
          <w:p w:rsidR="00C92491" w:rsidRPr="00377140" w:rsidRDefault="00C92491" w:rsidP="00267534">
            <w:pPr>
              <w:pStyle w:val="a5"/>
              <w:numPr>
                <w:ilvl w:val="0"/>
                <w:numId w:val="3"/>
              </w:numPr>
              <w:spacing w:line="360" w:lineRule="exact"/>
              <w:ind w:leftChars="0" w:rightChars="47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int="eastAsia"/>
                <w:color w:val="000000" w:themeColor="text1"/>
                <w:szCs w:val="24"/>
              </w:rPr>
              <w:t>國內自由車隊參加國際性比賽之資格審查及推薦事項。</w:t>
            </w:r>
          </w:p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五、建立自由車運動選手分級登錄及成績登錄管理制度。</w:t>
            </w:r>
          </w:p>
          <w:p w:rsidR="00C92491" w:rsidRPr="00377140" w:rsidRDefault="00EC405E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六、建立自由車運動教練及運動裁判之資格檢定、授證及管理制度。</w:t>
            </w:r>
          </w:p>
          <w:p w:rsidR="00C92491" w:rsidRPr="00377140" w:rsidRDefault="00EC405E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七、辦理自由車運動教練、運動裁判及工作人員之研習或在職進修。</w:t>
            </w:r>
          </w:p>
          <w:p w:rsidR="00C92491" w:rsidRPr="00377140" w:rsidRDefault="00EC405E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八、建立自由車運動教練、選手遴選制度、培訓計畫，並積極培訓優秀運動選手。</w:t>
            </w:r>
          </w:p>
          <w:p w:rsidR="00C92491" w:rsidRPr="00377140" w:rsidRDefault="00C92491" w:rsidP="00267534">
            <w:pPr>
              <w:spacing w:line="360" w:lineRule="exact"/>
              <w:ind w:leftChars="369" w:left="1428" w:rightChars="47" w:right="113" w:hangingChars="226" w:hanging="54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九、建立自由車運動人才資料庫，並積極維護資訊安全。</w:t>
            </w:r>
          </w:p>
          <w:p w:rsidR="001F543F" w:rsidRDefault="00C92491" w:rsidP="001F543F">
            <w:pPr>
              <w:spacing w:line="360" w:lineRule="exact"/>
              <w:ind w:leftChars="369" w:left="1428" w:rightChars="2" w:right="5" w:hangingChars="226" w:hanging="542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十、研訂國內自由車記錄及自由車規則，並解釋國內記錄與規則之疑問</w:t>
            </w:r>
            <w:r w:rsidRPr="00377140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。</w:t>
            </w:r>
          </w:p>
          <w:p w:rsidR="00C92491" w:rsidRPr="001F543F" w:rsidRDefault="00C92491" w:rsidP="001F543F">
            <w:pPr>
              <w:spacing w:line="360" w:lineRule="exact"/>
              <w:ind w:leftChars="369" w:left="1428" w:rightChars="2" w:right="5" w:hangingChars="226" w:hanging="542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377140">
              <w:rPr>
                <w:rFonts w:ascii="標楷體" w:eastAsia="標楷體" w:hint="eastAsia"/>
                <w:color w:val="000000" w:themeColor="text1"/>
                <w:szCs w:val="24"/>
              </w:rPr>
              <w:t>十一、蒐集、研究及自由車書刊或文獻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，發行刊物或以其他方式提供會員及大眾正確運動資訊。</w:t>
            </w:r>
          </w:p>
          <w:p w:rsidR="00C92491" w:rsidRPr="00377140" w:rsidRDefault="00C92491" w:rsidP="00267534">
            <w:pPr>
              <w:spacing w:line="360" w:lineRule="exact"/>
              <w:ind w:leftChars="369" w:left="1438" w:rightChars="47" w:right="113" w:hangingChars="230" w:hanging="55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十二、協助辦理自由車運動科學研究及發展。</w:t>
            </w:r>
          </w:p>
          <w:p w:rsidR="00C92491" w:rsidRPr="00377140" w:rsidRDefault="00C92491" w:rsidP="00267534">
            <w:pPr>
              <w:spacing w:line="360" w:lineRule="exact"/>
              <w:ind w:leftChars="369" w:left="1438" w:rightChars="47" w:right="113" w:hangingChars="230" w:hanging="55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十三、建立年度自由車運動競賽季節制度，並舉辦競賽及推廣活動。</w:t>
            </w:r>
          </w:p>
          <w:p w:rsidR="00C92491" w:rsidRPr="00377140" w:rsidRDefault="00C92491" w:rsidP="00267534">
            <w:pPr>
              <w:spacing w:line="360" w:lineRule="exact"/>
              <w:ind w:leftChars="369" w:left="1438" w:rightChars="47" w:right="113" w:hangingChars="230" w:hanging="55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十四、推動自由車國際體育交流活動。</w:t>
            </w:r>
          </w:p>
          <w:p w:rsidR="00C92491" w:rsidRPr="00377140" w:rsidRDefault="00C92491" w:rsidP="00267534">
            <w:pPr>
              <w:spacing w:line="360" w:lineRule="exact"/>
              <w:ind w:leftChars="369" w:left="1438" w:rightChars="47" w:right="113" w:hangingChars="230" w:hanging="55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十五、推廣自由車全民休閒運動。</w:t>
            </w:r>
          </w:p>
          <w:p w:rsidR="00C92491" w:rsidRPr="00377140" w:rsidRDefault="00C92491" w:rsidP="00267534">
            <w:pPr>
              <w:spacing w:line="360" w:lineRule="exact"/>
              <w:ind w:leftChars="369" w:left="1438" w:rightChars="47" w:right="113" w:hangingChars="230" w:hanging="55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十六、建立財務稽核及管理機制，並積極尋求社會資源挹注。</w:t>
            </w:r>
          </w:p>
          <w:p w:rsidR="00C92491" w:rsidRPr="00377140" w:rsidRDefault="00C92491" w:rsidP="00267534">
            <w:pPr>
              <w:spacing w:line="360" w:lineRule="exact"/>
              <w:ind w:leftChars="369" w:left="1438" w:rightChars="47" w:right="113" w:hangingChars="230" w:hanging="552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十七、宣導自由車運動禁藥管制政策。</w:t>
            </w:r>
          </w:p>
          <w:p w:rsidR="00C92491" w:rsidRPr="00377140" w:rsidRDefault="00C92491" w:rsidP="00267534">
            <w:pPr>
              <w:spacing w:line="360" w:lineRule="exact"/>
              <w:ind w:leftChars="369" w:left="1438" w:rightChars="47" w:right="113" w:hangingChars="230" w:hanging="552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377140">
              <w:rPr>
                <w:rFonts w:ascii="標楷體" w:eastAsia="標楷體" w:hint="eastAsia"/>
                <w:color w:val="000000" w:themeColor="text1"/>
                <w:szCs w:val="24"/>
              </w:rPr>
              <w:lastRenderedPageBreak/>
              <w:t>十八、會員資格之審查決定事項。</w:t>
            </w:r>
          </w:p>
          <w:p w:rsidR="00C92491" w:rsidRPr="00377140" w:rsidRDefault="00C92491" w:rsidP="00267534">
            <w:pPr>
              <w:spacing w:line="360" w:lineRule="exact"/>
              <w:ind w:leftChars="369" w:left="1438" w:rightChars="47" w:right="113" w:hangingChars="230" w:hanging="552"/>
              <w:rPr>
                <w:rFonts w:ascii="標楷體" w:eastAsia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十九、</w:t>
            </w:r>
            <w:r w:rsidRPr="00377140">
              <w:rPr>
                <w:rFonts w:ascii="標楷體" w:eastAsia="標楷體" w:hint="eastAsia"/>
                <w:color w:val="000000" w:themeColor="text1"/>
                <w:szCs w:val="24"/>
              </w:rPr>
              <w:t>審訂自由車設備及器材用品等事項。</w:t>
            </w:r>
          </w:p>
          <w:p w:rsidR="00C92491" w:rsidRPr="00377140" w:rsidRDefault="00C92491" w:rsidP="00267534">
            <w:pPr>
              <w:spacing w:line="360" w:lineRule="exact"/>
              <w:ind w:leftChars="369" w:left="1438" w:rightChars="47" w:right="113" w:hangingChars="230" w:hanging="55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int="eastAsia"/>
                <w:color w:val="000000" w:themeColor="text1"/>
                <w:szCs w:val="24"/>
              </w:rPr>
              <w:t>二十、其他有關自由車運動事項。</w:t>
            </w:r>
          </w:p>
        </w:tc>
      </w:tr>
      <w:tr w:rsidR="00C92491" w:rsidRPr="00377140" w:rsidTr="001F543F">
        <w:trPr>
          <w:trHeight w:val="774"/>
        </w:trPr>
        <w:tc>
          <w:tcPr>
            <w:tcW w:w="9703" w:type="dxa"/>
            <w:vAlign w:val="center"/>
          </w:tcPr>
          <w:p w:rsidR="00C92491" w:rsidRPr="00377140" w:rsidRDefault="00C92491" w:rsidP="00267534">
            <w:pPr>
              <w:spacing w:line="360" w:lineRule="exact"/>
              <w:ind w:left="929" w:rightChars="47" w:right="113" w:hangingChars="387" w:hanging="92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第二章　會員</w:t>
            </w:r>
          </w:p>
        </w:tc>
      </w:tr>
      <w:tr w:rsidR="00C92491" w:rsidRPr="00377140" w:rsidTr="001F543F">
        <w:trPr>
          <w:trHeight w:val="1975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第七條　本會會員分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下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列二種：</w:t>
            </w:r>
          </w:p>
          <w:p w:rsidR="00C92491" w:rsidRPr="007E5432" w:rsidRDefault="00C92491" w:rsidP="007E5432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rightChars="47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個人會員：凡贊同本會宗旨，填具入會申請書，經理事會通過，並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繳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納會費後，</w:t>
            </w:r>
            <w:r w:rsidR="007E5432" w:rsidRPr="007E5432">
              <w:rPr>
                <w:rFonts w:ascii="標楷體" w:eastAsia="標楷體" w:hAnsi="標楷體"/>
                <w:color w:val="000000" w:themeColor="text1"/>
                <w:szCs w:val="24"/>
              </w:rPr>
              <w:t>為</w:t>
            </w:r>
            <w:r w:rsidRPr="007E5432">
              <w:rPr>
                <w:rFonts w:ascii="標楷體" w:eastAsia="標楷體" w:hAnsi="標楷體"/>
                <w:color w:val="000000" w:themeColor="text1"/>
                <w:szCs w:val="24"/>
              </w:rPr>
              <w:t>個人會員。</w:t>
            </w:r>
          </w:p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二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團體會員：凡贊同本會宗旨之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下列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機構或團體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填具入會申請書，經理事會通過，並繳納會費後，為團體會員，團體會員推派代表，以行使會員權利。</w:t>
            </w:r>
          </w:p>
          <w:p w:rsidR="00C92491" w:rsidRPr="00377140" w:rsidRDefault="00C92491" w:rsidP="00267534">
            <w:pPr>
              <w:spacing w:line="360" w:lineRule="exact"/>
              <w:ind w:leftChars="443" w:left="1663" w:rightChars="47" w:right="113" w:hangingChars="250" w:hanging="60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直轄市體育（總）會所屬之自由車運動委員會（協會），推派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代表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人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C92491" w:rsidRPr="00377140" w:rsidRDefault="00C92491" w:rsidP="00267534">
            <w:pPr>
              <w:spacing w:line="360" w:lineRule="exact"/>
              <w:ind w:leftChars="443" w:left="1663" w:rightChars="47" w:right="113" w:hangingChars="250" w:hanging="60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(二)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縣（市）體育（總）會所屬之自由車運動委員會（協會），推派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代表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人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C92491" w:rsidRPr="00377140" w:rsidRDefault="00C92491" w:rsidP="00267534">
            <w:pPr>
              <w:spacing w:line="360" w:lineRule="exact"/>
              <w:ind w:leftChars="443" w:left="1593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(三)</w:t>
            </w:r>
            <w:r w:rsidRPr="0037714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各級學校自由車團隊，推派代表二人。</w:t>
            </w:r>
          </w:p>
          <w:p w:rsidR="00C92491" w:rsidRPr="00377140" w:rsidRDefault="00EC405E" w:rsidP="00267534">
            <w:pPr>
              <w:spacing w:line="360" w:lineRule="exact"/>
              <w:ind w:leftChars="399" w:left="970" w:rightChars="47" w:right="113" w:hangingChars="5" w:hanging="1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 xml:space="preserve">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團體會員推派代表會員及個人會員，需具中華民國國籍並年滿二十歲。</w:t>
            </w:r>
          </w:p>
          <w:p w:rsidR="00C92491" w:rsidRPr="00377140" w:rsidRDefault="00C92491" w:rsidP="00267534">
            <w:pPr>
              <w:spacing w:line="360" w:lineRule="exact"/>
              <w:ind w:leftChars="399" w:left="970" w:rightChars="47" w:right="113" w:hangingChars="5" w:hanging="12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92491" w:rsidRPr="00377140" w:rsidTr="00FC6531">
        <w:trPr>
          <w:trHeight w:val="1688"/>
        </w:trPr>
        <w:tc>
          <w:tcPr>
            <w:tcW w:w="9703" w:type="dxa"/>
          </w:tcPr>
          <w:p w:rsidR="00EB1D0A" w:rsidRDefault="00C92491" w:rsidP="00267534">
            <w:pPr>
              <w:spacing w:line="360" w:lineRule="exact"/>
              <w:ind w:leftChars="9" w:left="948" w:rightChars="47" w:right="113" w:hangingChars="386" w:hanging="92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第八條　會員有表決權、選舉權、被選舉權與罷免權。</w:t>
            </w:r>
          </w:p>
          <w:p w:rsidR="00C92491" w:rsidRPr="00377140" w:rsidRDefault="00EC405E" w:rsidP="00267534">
            <w:pPr>
              <w:spacing w:line="360" w:lineRule="exact"/>
              <w:ind w:leftChars="9" w:left="948" w:rightChars="47" w:right="113" w:hangingChars="386" w:hanging="926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="00552971">
              <w:rPr>
                <w:rFonts w:ascii="標楷體" w:eastAsia="標楷體" w:hAnsi="標楷體" w:hint="eastAsia"/>
                <w:color w:val="000000" w:themeColor="text1"/>
                <w:szCs w:val="24"/>
              </w:rPr>
              <w:t>如本會會員人數超過三百人（含） 以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上，得選出會員代表者，表決權由會員代表行之。</w:t>
            </w:r>
          </w:p>
          <w:p w:rsidR="00552971" w:rsidRDefault="00C92491" w:rsidP="007E5432">
            <w:pPr>
              <w:spacing w:line="360" w:lineRule="exact"/>
              <w:ind w:leftChars="395" w:left="948" w:rightChars="47" w:right="113" w:firstLineChars="15" w:firstLine="3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會員入會未滿一年以上，不得行使選舉權與罷免權。但於中華民國</w:t>
            </w:r>
            <w:r w:rsidR="007E5432">
              <w:rPr>
                <w:rFonts w:ascii="標楷體" w:eastAsia="標楷體" w:hAnsi="標楷體" w:hint="eastAsia"/>
                <w:color w:val="000000" w:themeColor="text1"/>
                <w:szCs w:val="24"/>
              </w:rPr>
              <w:t>106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="007E5432">
              <w:rPr>
                <w:rFonts w:ascii="標楷體" w:eastAsia="標楷體" w:hAnsi="標楷體" w:hint="eastAsia"/>
                <w:color w:val="000000" w:themeColor="text1"/>
                <w:szCs w:val="24"/>
              </w:rPr>
              <w:t>12月</w:t>
            </w:r>
          </w:p>
          <w:p w:rsidR="00C92491" w:rsidRDefault="00552971" w:rsidP="007E5432">
            <w:pPr>
              <w:spacing w:line="360" w:lineRule="exact"/>
              <w:ind w:leftChars="395" w:left="948" w:rightChars="47" w:right="113" w:firstLineChars="15" w:firstLine="36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  <w:r w:rsidR="007E5432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（含）以前申請加入會員者，經審核通過，並繳納會費，不在此限。</w:t>
            </w:r>
          </w:p>
          <w:p w:rsidR="00EB1D0A" w:rsidRPr="00377140" w:rsidRDefault="00EB1D0A" w:rsidP="007E5432">
            <w:pPr>
              <w:spacing w:line="360" w:lineRule="exact"/>
              <w:ind w:leftChars="395" w:left="948" w:rightChars="47" w:right="113" w:firstLineChars="15" w:firstLine="36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92491" w:rsidRPr="00377140" w:rsidTr="00190B09">
        <w:trPr>
          <w:trHeight w:val="834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第九條　會員有繳納會費之義務。</w:t>
            </w:r>
          </w:p>
          <w:p w:rsidR="00C92491" w:rsidRDefault="00C92491" w:rsidP="00267534">
            <w:pPr>
              <w:spacing w:line="360" w:lineRule="exact"/>
              <w:ind w:left="960" w:rightChars="47" w:right="113" w:hangingChars="400" w:hanging="9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ab/>
              <w:t>會員未繳納會費者，不得享有會員權利，連續二年未繳納會費者，視為自動退會。</w:t>
            </w:r>
          </w:p>
          <w:p w:rsidR="00EB1D0A" w:rsidRPr="00377140" w:rsidRDefault="00EB1D0A" w:rsidP="00267534">
            <w:pPr>
              <w:spacing w:line="360" w:lineRule="exact"/>
              <w:ind w:left="960" w:rightChars="47" w:right="113" w:hangingChars="400" w:hanging="9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92491" w:rsidRPr="00377140" w:rsidTr="00FC6531">
        <w:trPr>
          <w:trHeight w:val="1687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960" w:rightChars="47" w:right="113" w:hangingChars="400" w:hanging="9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第十條　會員（會員代表）有遵守本會章程、決議之義務。</w:t>
            </w:r>
          </w:p>
          <w:p w:rsidR="00552971" w:rsidRDefault="00EC405E" w:rsidP="00552971">
            <w:pPr>
              <w:spacing w:line="360" w:lineRule="exact"/>
              <w:ind w:left="960" w:rightChars="47" w:right="113" w:hangingChars="400" w:hanging="9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會員（會員代表）違反法令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章程或不遵守會員(會員代表)</w:t>
            </w:r>
            <w:r w:rsidR="00552971">
              <w:rPr>
                <w:rFonts w:ascii="標楷體" w:eastAsia="標楷體" w:hAnsi="標楷體"/>
                <w:color w:val="000000" w:themeColor="text1"/>
                <w:szCs w:val="24"/>
              </w:rPr>
              <w:t>大會決議時，得經理</w:t>
            </w:r>
          </w:p>
          <w:p w:rsidR="00552971" w:rsidRDefault="00552971" w:rsidP="00552971">
            <w:pPr>
              <w:spacing w:line="360" w:lineRule="exact"/>
              <w:ind w:left="960" w:rightChars="47" w:right="113" w:hangingChars="400" w:hanging="9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事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決議，予以警告或停權處分，其危害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本會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情節重大者，得經會員(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會員代表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C92491" w:rsidRPr="00377140" w:rsidRDefault="00EC405E" w:rsidP="00552971">
            <w:pPr>
              <w:spacing w:line="360" w:lineRule="exact"/>
              <w:ind w:left="960" w:rightChars="47" w:right="113" w:hangingChars="400" w:hanging="9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大會決議予以除名。</w:t>
            </w:r>
          </w:p>
        </w:tc>
      </w:tr>
      <w:tr w:rsidR="00C92491" w:rsidRPr="00377140" w:rsidTr="001F543F">
        <w:trPr>
          <w:trHeight w:val="1107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第十一條　會員(會員代表)有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下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列情事之一者，為出會：</w:t>
            </w:r>
          </w:p>
          <w:p w:rsidR="00C92491" w:rsidRPr="00377140" w:rsidRDefault="00C92491" w:rsidP="00267534">
            <w:pPr>
              <w:spacing w:line="360" w:lineRule="exact"/>
              <w:ind w:leftChars="370" w:left="1488" w:rightChars="47" w:right="113" w:hangingChars="250" w:hanging="60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一、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死亡。</w:t>
            </w:r>
          </w:p>
          <w:p w:rsidR="00C92491" w:rsidRPr="00377140" w:rsidRDefault="00C92491" w:rsidP="00267534">
            <w:pPr>
              <w:spacing w:line="360" w:lineRule="exact"/>
              <w:ind w:leftChars="370" w:left="1488" w:rightChars="47" w:right="113" w:hangingChars="250" w:hanging="60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二、喪失會員資格者。</w:t>
            </w:r>
          </w:p>
          <w:p w:rsidR="00C92491" w:rsidRDefault="00C92491" w:rsidP="00267534">
            <w:pPr>
              <w:spacing w:line="360" w:lineRule="exact"/>
              <w:ind w:leftChars="370" w:left="1488" w:rightChars="47" w:right="113" w:hangingChars="250" w:hanging="60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、經會員(會員代表)大會決議除名者。</w:t>
            </w:r>
          </w:p>
          <w:p w:rsidR="00EB1D0A" w:rsidRPr="00377140" w:rsidRDefault="00EB1D0A" w:rsidP="00267534">
            <w:pPr>
              <w:spacing w:line="360" w:lineRule="exact"/>
              <w:ind w:leftChars="370" w:left="1488" w:rightChars="47" w:right="113" w:hangingChars="250" w:hanging="60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92491" w:rsidRPr="00377140" w:rsidTr="001F543F">
        <w:trPr>
          <w:trHeight w:val="854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176" w:rightChars="47" w:right="113" w:hangingChars="490" w:hanging="117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第十二條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會員得以書面向本會聲明退會，除其未具理監事或工作人員資格者，於聲明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書達到本會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時即生效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，其餘應於書面敘明理由，送理事會審定確認。</w:t>
            </w:r>
          </w:p>
        </w:tc>
      </w:tr>
      <w:tr w:rsidR="00C92491" w:rsidRPr="00377140" w:rsidTr="00FC6531">
        <w:trPr>
          <w:trHeight w:val="947"/>
        </w:trPr>
        <w:tc>
          <w:tcPr>
            <w:tcW w:w="9703" w:type="dxa"/>
          </w:tcPr>
          <w:p w:rsidR="00C92491" w:rsidRDefault="00C92491" w:rsidP="00267534">
            <w:pPr>
              <w:spacing w:line="360" w:lineRule="exact"/>
              <w:ind w:left="1169" w:rightChars="47" w:right="113" w:hangingChars="487" w:hanging="116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第十三條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會員經出會、退會或停權處分，如欲申請復會或復權時，除有正當理由者外，應繳清前所積欠之會費。會員經出會或退會，已繳納之各項費用不予退還。</w:t>
            </w:r>
          </w:p>
          <w:p w:rsidR="00EB1D0A" w:rsidRPr="00377140" w:rsidRDefault="00EB1D0A" w:rsidP="00267534">
            <w:pPr>
              <w:spacing w:line="360" w:lineRule="exact"/>
              <w:ind w:left="1169" w:rightChars="47" w:right="113" w:hangingChars="487" w:hanging="116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92491" w:rsidRPr="00377140" w:rsidTr="001F543F">
        <w:trPr>
          <w:trHeight w:val="804"/>
        </w:trPr>
        <w:tc>
          <w:tcPr>
            <w:tcW w:w="9703" w:type="dxa"/>
            <w:vAlign w:val="center"/>
          </w:tcPr>
          <w:p w:rsidR="00C92491" w:rsidRPr="00377140" w:rsidRDefault="00C92491" w:rsidP="00267534">
            <w:pPr>
              <w:spacing w:line="360" w:lineRule="exact"/>
              <w:ind w:left="1169" w:rightChars="47" w:right="113" w:hangingChars="487" w:hanging="116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第三章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組織及職權</w:t>
            </w:r>
          </w:p>
        </w:tc>
      </w:tr>
      <w:tr w:rsidR="00C92491" w:rsidRPr="00377140" w:rsidTr="00FC6531">
        <w:trPr>
          <w:trHeight w:val="2020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169" w:rightChars="47" w:right="113" w:hangingChars="487" w:hanging="116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第十四條　本會以會員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（會員代表）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大會為最高權力機構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C92491" w:rsidRPr="00377140" w:rsidRDefault="00EC405E" w:rsidP="00267534">
            <w:pPr>
              <w:spacing w:line="360" w:lineRule="exact"/>
              <w:ind w:leftChars="41" w:left="1168" w:hangingChars="446" w:hanging="107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會員人數超過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三百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人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（含）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以上時，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得</w:t>
            </w:r>
            <w:r w:rsidR="00C92491" w:rsidRPr="00377140">
              <w:rPr>
                <w:rFonts w:ascii="標楷體" w:eastAsia="標楷體" w:hint="eastAsia"/>
                <w:color w:val="000000" w:themeColor="text1"/>
                <w:szCs w:val="24"/>
              </w:rPr>
              <w:t>由理事會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另訂比例選出會員代表，會員代表人數以不超過一</w:t>
            </w:r>
            <w:r w:rsidR="007E5432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百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人（含）為限，</w:t>
            </w:r>
            <w:r w:rsidR="00C92491" w:rsidRPr="00377140">
              <w:rPr>
                <w:rFonts w:ascii="標楷體" w:eastAsia="標楷體" w:hint="eastAsia"/>
                <w:color w:val="000000" w:themeColor="text1"/>
                <w:szCs w:val="24"/>
              </w:rPr>
              <w:t>再召開會員代表大會，行使會員大會職權。會員代表任期與該屆理事長任期相同，其選舉辦法由理事會擬訂，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函請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內政部備查後行之。</w:t>
            </w:r>
          </w:p>
        </w:tc>
      </w:tr>
      <w:tr w:rsidR="00C92491" w:rsidRPr="00377140" w:rsidTr="00190B09">
        <w:trPr>
          <w:trHeight w:val="3354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第十五條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會員（會員代表）大會之職權如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下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</w:p>
          <w:p w:rsidR="00C92491" w:rsidRPr="00377140" w:rsidRDefault="00EC405E" w:rsidP="00267534">
            <w:pPr>
              <w:spacing w:line="360" w:lineRule="exact"/>
              <w:ind w:leftChars="370" w:left="1418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一、訂定與變更章程。</w:t>
            </w:r>
          </w:p>
          <w:p w:rsidR="00C92491" w:rsidRPr="00377140" w:rsidRDefault="00EC405E" w:rsidP="00267534">
            <w:pPr>
              <w:spacing w:line="360" w:lineRule="exact"/>
              <w:ind w:leftChars="370" w:left="1783" w:rightChars="47" w:right="113" w:hangingChars="373" w:hanging="895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、議決入會費、常年會費、事業費及會員捐款之數額及方式。</w:t>
            </w:r>
          </w:p>
          <w:p w:rsidR="00C92491" w:rsidRPr="00377140" w:rsidRDefault="00EC405E" w:rsidP="00EC405E">
            <w:pPr>
              <w:spacing w:line="360" w:lineRule="exact"/>
              <w:ind w:rightChars="47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、議決年度工作計畫、報告及預算、決算。</w:t>
            </w:r>
          </w:p>
          <w:p w:rsidR="00C92491" w:rsidRPr="00377140" w:rsidRDefault="00EC405E" w:rsidP="00EC405E">
            <w:pPr>
              <w:spacing w:line="360" w:lineRule="exact"/>
              <w:ind w:rightChars="47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、議決會員（會員代表）之除名處分。</w:t>
            </w:r>
          </w:p>
          <w:p w:rsidR="00C92491" w:rsidRPr="00377140" w:rsidRDefault="00EC405E" w:rsidP="00EC405E">
            <w:pPr>
              <w:spacing w:line="360" w:lineRule="exact"/>
              <w:ind w:rightChars="47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、議決不動產之處分、設定負擔及購置。</w:t>
            </w:r>
          </w:p>
          <w:p w:rsidR="00C92491" w:rsidRPr="00377140" w:rsidRDefault="00EC405E" w:rsidP="00EC405E">
            <w:pPr>
              <w:spacing w:line="360" w:lineRule="exact"/>
              <w:ind w:rightChars="47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六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、議決本會之解散。</w:t>
            </w:r>
          </w:p>
          <w:p w:rsidR="00C92491" w:rsidRPr="00377140" w:rsidRDefault="00EC405E" w:rsidP="00EC405E">
            <w:pPr>
              <w:spacing w:line="360" w:lineRule="exact"/>
              <w:ind w:rightChars="47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七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、議決其他重大事項。</w:t>
            </w:r>
          </w:p>
          <w:p w:rsidR="00C92491" w:rsidRPr="00377140" w:rsidRDefault="00C92491" w:rsidP="00267534">
            <w:pPr>
              <w:spacing w:line="360" w:lineRule="exact"/>
              <w:ind w:leftChars="370" w:left="1418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前項第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七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款重大事項之範圍由理事會定之。</w:t>
            </w:r>
          </w:p>
        </w:tc>
      </w:tr>
      <w:tr w:rsidR="00C92491" w:rsidRPr="00377140" w:rsidTr="001F543F">
        <w:trPr>
          <w:trHeight w:val="742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181" w:rightChars="47" w:right="113" w:hangingChars="492" w:hanging="118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第十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六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選舉及罷免理事長、理事、監事，由全體會員投票為之。</w:t>
            </w:r>
          </w:p>
        </w:tc>
      </w:tr>
      <w:tr w:rsidR="00C92491" w:rsidRPr="00377140" w:rsidTr="00FC6531">
        <w:trPr>
          <w:trHeight w:val="664"/>
        </w:trPr>
        <w:tc>
          <w:tcPr>
            <w:tcW w:w="9703" w:type="dxa"/>
          </w:tcPr>
          <w:p w:rsidR="00EC405E" w:rsidRDefault="00C92491" w:rsidP="00C92491">
            <w:pPr>
              <w:spacing w:line="360" w:lineRule="exact"/>
              <w:ind w:left="1166" w:hangingChars="486" w:hanging="116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第十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七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本會置理事</w:t>
            </w:r>
            <w:r w:rsidR="00EC405E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三十五人（含理事長一人），其中運動選手理事十四人，其餘由個人會</w:t>
            </w:r>
          </w:p>
          <w:p w:rsidR="00C92491" w:rsidRDefault="00EC405E" w:rsidP="00C92491">
            <w:pPr>
              <w:spacing w:line="360" w:lineRule="exact"/>
              <w:ind w:left="1166" w:hangingChars="486" w:hanging="116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理事及團體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會員理事依選舉得票數高低排序，並依任一方均不逾全部理事總額二分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一之規定確認之。</w:t>
            </w:r>
          </w:p>
          <w:p w:rsidR="00C92491" w:rsidRPr="00C92491" w:rsidRDefault="00EC405E" w:rsidP="00C92491">
            <w:pPr>
              <w:spacing w:line="360" w:lineRule="exact"/>
              <w:ind w:left="1166" w:hangingChars="486" w:hanging="116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</w:rPr>
              <w:t>選舉前項理事時，依計票情形得同時選出各類候補理事3人，遇理事出缺時，依序遞補之。</w:t>
            </w:r>
          </w:p>
          <w:p w:rsidR="007E5432" w:rsidRDefault="00EC405E" w:rsidP="00C92491">
            <w:pPr>
              <w:spacing w:line="276" w:lineRule="auto"/>
              <w:ind w:leftChars="15" w:left="36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</w:rPr>
              <w:t>理事、監事由全體會員，依無記名連記法投票選出。參選理事、監事者，應先擇</w:t>
            </w:r>
          </w:p>
          <w:p w:rsidR="00C92491" w:rsidRPr="00377140" w:rsidRDefault="00EC405E" w:rsidP="00C92491">
            <w:pPr>
              <w:spacing w:line="276" w:lineRule="auto"/>
              <w:ind w:leftChars="15" w:left="36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</w:rPr>
              <w:t>一填列參選理事類別。</w:t>
            </w:r>
          </w:p>
          <w:p w:rsidR="00C92491" w:rsidRPr="00377140" w:rsidRDefault="00EC405E" w:rsidP="00C92491">
            <w:pPr>
              <w:spacing w:line="360" w:lineRule="exact"/>
              <w:ind w:leftChars="15" w:left="1164" w:hanging="112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本會理事長為當然理事，由全體會員依無記名單記法投票選出，參選理事長者應先擇一填列參選理事類別；惟如無會員登記參選理事長，則理事長改由所有理事推選。</w:t>
            </w:r>
          </w:p>
          <w:p w:rsidR="00C92491" w:rsidRPr="00377140" w:rsidRDefault="00C92491" w:rsidP="00267534">
            <w:pPr>
              <w:spacing w:line="360" w:lineRule="exact"/>
              <w:ind w:leftChars="480" w:left="1164" w:hangingChars="5" w:hanging="1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理事長、理事及監事產生方式依「辦理理事長、理事及監事選舉實施原則」辦理。</w:t>
            </w:r>
          </w:p>
          <w:p w:rsidR="00C92491" w:rsidRPr="00377140" w:rsidRDefault="00C92491" w:rsidP="00267534">
            <w:pPr>
              <w:spacing w:line="276" w:lineRule="auto"/>
              <w:ind w:leftChars="500" w:left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</w:rPr>
              <w:t>理事長、理事及監事產生方式，均以通訊投票辦理。</w:t>
            </w:r>
          </w:p>
          <w:p w:rsidR="00C92491" w:rsidRPr="00377140" w:rsidRDefault="00C92491" w:rsidP="00267534">
            <w:pPr>
              <w:spacing w:line="360" w:lineRule="exact"/>
              <w:ind w:leftChars="480" w:left="1164" w:hangingChars="5" w:hanging="1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</w:rPr>
              <w:t>通訊投票</w:t>
            </w:r>
            <w:r w:rsidRPr="00377140">
              <w:rPr>
                <w:rFonts w:ascii="標楷體" w:eastAsia="標楷體" w:hAnsi="標楷體"/>
                <w:color w:val="000000" w:themeColor="text1"/>
              </w:rPr>
              <w:t>辦法由理事會擬訂，</w:t>
            </w:r>
            <w:r w:rsidRPr="00377140">
              <w:rPr>
                <w:rFonts w:ascii="標楷體" w:eastAsia="標楷體" w:hAnsi="標楷體" w:hint="eastAsia"/>
                <w:color w:val="000000" w:themeColor="text1"/>
              </w:rPr>
              <w:t>再函請</w:t>
            </w:r>
            <w:r w:rsidRPr="00377140">
              <w:rPr>
                <w:rFonts w:ascii="標楷體" w:eastAsia="標楷體" w:hAnsi="標楷體"/>
                <w:color w:val="000000" w:themeColor="text1"/>
              </w:rPr>
              <w:t>內政部備查後行之。</w:t>
            </w:r>
          </w:p>
          <w:p w:rsidR="00EB1D0A" w:rsidRPr="00377140" w:rsidRDefault="00C92491" w:rsidP="00EC405E">
            <w:pPr>
              <w:spacing w:line="360" w:lineRule="exact"/>
              <w:ind w:leftChars="475" w:left="11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本會應成立立場中立之選務小組，辦理理事長、理事、監事選舉；所有登記參選者，不得擔任選務小組召集人。候選人之類別，由選務小組審定。</w:t>
            </w:r>
          </w:p>
        </w:tc>
      </w:tr>
      <w:tr w:rsidR="00C92491" w:rsidRPr="00377140" w:rsidTr="001F543F">
        <w:trPr>
          <w:trHeight w:val="1089"/>
        </w:trPr>
        <w:tc>
          <w:tcPr>
            <w:tcW w:w="9703" w:type="dxa"/>
            <w:vAlign w:val="center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第十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八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　理事會之職權如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下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</w:p>
          <w:p w:rsidR="00C92491" w:rsidRPr="00377140" w:rsidRDefault="00C92491" w:rsidP="00267534">
            <w:pPr>
              <w:spacing w:line="360" w:lineRule="exact"/>
              <w:ind w:left="530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一、審定會員（會員代表）之資格。</w:t>
            </w:r>
          </w:p>
          <w:p w:rsidR="00C92491" w:rsidRPr="00377140" w:rsidRDefault="00C92491" w:rsidP="00267534">
            <w:pPr>
              <w:spacing w:line="360" w:lineRule="exact"/>
              <w:ind w:left="1644" w:rightChars="47" w:right="113" w:hangingChars="685" w:hanging="16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二、選舉及罷免常務理事。</w:t>
            </w:r>
          </w:p>
          <w:p w:rsidR="00C92491" w:rsidRPr="00377140" w:rsidRDefault="00C92491" w:rsidP="00267534">
            <w:pPr>
              <w:spacing w:line="360" w:lineRule="exact"/>
              <w:ind w:left="1697" w:rightChars="47" w:right="113" w:hangingChars="707" w:hanging="169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議決理事</w:t>
            </w:r>
            <w:r w:rsidRPr="00E36593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Pr="00E36593">
              <w:rPr>
                <w:rFonts w:ascii="標楷體" w:eastAsia="標楷體" w:hAnsi="標楷體" w:hint="eastAsia"/>
                <w:color w:val="000000" w:themeColor="text1"/>
                <w:szCs w:val="24"/>
              </w:rPr>
              <w:t>監</w:t>
            </w:r>
            <w:r w:rsidRPr="00E36593">
              <w:rPr>
                <w:rFonts w:ascii="標楷體" w:eastAsia="標楷體" w:hAnsi="標楷體"/>
                <w:color w:val="000000" w:themeColor="text1"/>
                <w:szCs w:val="24"/>
              </w:rPr>
              <w:t>事及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理事長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選舉及罷免之投票方式（直接投票或通訊投票）</w:t>
            </w:r>
          </w:p>
          <w:p w:rsidR="00C92491" w:rsidRPr="00377140" w:rsidRDefault="00C92491" w:rsidP="00267534">
            <w:pPr>
              <w:spacing w:line="360" w:lineRule="exact"/>
              <w:ind w:left="530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、議決理事、</w:t>
            </w:r>
            <w:r w:rsidR="00091168">
              <w:rPr>
                <w:rFonts w:ascii="標楷體" w:eastAsia="標楷體" w:hAnsi="標楷體" w:hint="eastAsia"/>
                <w:color w:val="000000" w:themeColor="text1"/>
                <w:szCs w:val="24"/>
              </w:rPr>
              <w:t>常務理事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及理事長之辭職。</w:t>
            </w:r>
          </w:p>
          <w:p w:rsidR="00C92491" w:rsidRPr="00377140" w:rsidRDefault="00C92491" w:rsidP="00267534">
            <w:pPr>
              <w:spacing w:line="360" w:lineRule="exact"/>
              <w:ind w:left="530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、聘免工作人員。</w:t>
            </w:r>
          </w:p>
          <w:p w:rsidR="007E5432" w:rsidRDefault="00C92491" w:rsidP="00267534">
            <w:pPr>
              <w:spacing w:line="360" w:lineRule="exact"/>
              <w:ind w:left="1680" w:rightChars="47" w:right="113" w:hangingChars="700" w:hanging="16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六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依本會第六條之任務，訂定中長期發展計畫，並據以</w:t>
            </w:r>
            <w:r w:rsidR="007E5432">
              <w:rPr>
                <w:rFonts w:ascii="標楷體" w:eastAsia="標楷體" w:hAnsi="標楷體"/>
                <w:color w:val="000000" w:themeColor="text1"/>
                <w:szCs w:val="24"/>
              </w:rPr>
              <w:t>擬訂年度工作計畫、</w:t>
            </w:r>
          </w:p>
          <w:p w:rsidR="00C92491" w:rsidRPr="00377140" w:rsidRDefault="00EC405E" w:rsidP="00267534">
            <w:pPr>
              <w:spacing w:line="360" w:lineRule="exact"/>
              <w:ind w:left="1680" w:rightChars="47" w:right="113" w:hangingChars="700" w:hanging="16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="007E5432">
              <w:rPr>
                <w:rFonts w:ascii="標楷體" w:eastAsia="標楷體" w:hAnsi="標楷體"/>
                <w:color w:val="000000" w:themeColor="text1"/>
                <w:szCs w:val="24"/>
              </w:rPr>
              <w:t>報</w:t>
            </w:r>
            <w:r w:rsidR="00552971">
              <w:rPr>
                <w:rFonts w:ascii="標楷體" w:eastAsia="標楷體" w:hAnsi="標楷體" w:hint="eastAsia"/>
                <w:color w:val="000000" w:themeColor="text1"/>
                <w:szCs w:val="24"/>
              </w:rPr>
              <w:t>告</w:t>
            </w:r>
            <w:r w:rsidR="007E5432">
              <w:rPr>
                <w:rFonts w:ascii="標楷體" w:eastAsia="標楷體" w:hAnsi="標楷體"/>
                <w:color w:val="000000" w:themeColor="text1"/>
                <w:szCs w:val="24"/>
              </w:rPr>
              <w:t>及預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決算。</w:t>
            </w:r>
          </w:p>
          <w:p w:rsidR="00C92491" w:rsidRDefault="00C92491" w:rsidP="00267534">
            <w:pPr>
              <w:spacing w:line="360" w:lineRule="exact"/>
              <w:ind w:left="530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七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、其他應執行事項。</w:t>
            </w:r>
          </w:p>
          <w:p w:rsidR="00EB1D0A" w:rsidRPr="00377140" w:rsidRDefault="00EB1D0A" w:rsidP="00267534">
            <w:pPr>
              <w:spacing w:line="360" w:lineRule="exact"/>
              <w:ind w:left="530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92491" w:rsidRPr="00377140" w:rsidTr="00FC6531">
        <w:trPr>
          <w:trHeight w:val="2985"/>
        </w:trPr>
        <w:tc>
          <w:tcPr>
            <w:tcW w:w="9703" w:type="dxa"/>
          </w:tcPr>
          <w:p w:rsidR="00552971" w:rsidRDefault="00C92491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第十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九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理事會置常務理事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十一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人，由理事互選之。</w:t>
            </w:r>
            <w:r w:rsidR="00552971">
              <w:rPr>
                <w:rFonts w:ascii="標楷體" w:eastAsia="標楷體" w:hAnsi="標楷體" w:hint="eastAsia"/>
                <w:color w:val="000000" w:themeColor="text1"/>
                <w:szCs w:val="24"/>
              </w:rPr>
              <w:t>副理事長二至三人，由理事長自常</w:t>
            </w:r>
          </w:p>
          <w:p w:rsidR="00C92491" w:rsidRPr="00377140" w:rsidRDefault="00EC405E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理</w:t>
            </w:r>
            <w:r w:rsidR="0055297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務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事中指定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  <w:p w:rsidR="00C92491" w:rsidRPr="00377140" w:rsidRDefault="00EC405E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理事長對內綜理督導會務，對外代表本會，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召集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會員大會、理事會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並擔任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主席。</w:t>
            </w:r>
          </w:p>
          <w:p w:rsidR="00552971" w:rsidRDefault="00EC405E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理事長因事不能執行職務時，應指定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副理事長或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常務理事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="00552971">
              <w:rPr>
                <w:rFonts w:ascii="標楷體" w:eastAsia="標楷體" w:hAnsi="標楷體"/>
                <w:color w:val="000000" w:themeColor="text1"/>
                <w:szCs w:val="24"/>
              </w:rPr>
              <w:t>人代理之，未指定</w:t>
            </w:r>
          </w:p>
          <w:p w:rsidR="00552971" w:rsidRDefault="00552971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或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不能指定時，由常務理事互推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人代理之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，常務理事無法互推時，由理事</w:t>
            </w:r>
          </w:p>
          <w:p w:rsidR="00C92491" w:rsidRPr="00377140" w:rsidRDefault="00552971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互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推一人代理之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  <w:p w:rsidR="00C92491" w:rsidRPr="00377140" w:rsidRDefault="00EC405E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理事長、常務理事出缺時，應於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個月內補選之。</w:t>
            </w:r>
          </w:p>
          <w:p w:rsidR="00C92491" w:rsidRPr="00377140" w:rsidRDefault="00C92491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本會會員大會或理事會不能依法召開時，得請內政部指定理事一人召集之。</w:t>
            </w:r>
          </w:p>
        </w:tc>
      </w:tr>
      <w:tr w:rsidR="00C92491" w:rsidRPr="00377140" w:rsidTr="001F543F">
        <w:trPr>
          <w:trHeight w:val="1372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第二十條　本會置監事十一人，由會員選舉之，成立監事會。</w:t>
            </w:r>
          </w:p>
          <w:p w:rsidR="00C92491" w:rsidRPr="00377140" w:rsidRDefault="00C92491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選舉前項監事時，依計票情形得同時選出候補監事</w:t>
            </w:r>
            <w:r w:rsidRPr="0037714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三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人，遇監事出缺時，依序遞補之。</w:t>
            </w:r>
          </w:p>
        </w:tc>
      </w:tr>
      <w:tr w:rsidR="00C92491" w:rsidRPr="00377140" w:rsidTr="001F543F">
        <w:trPr>
          <w:trHeight w:val="2215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第二十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　監事會之職權如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下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</w:p>
          <w:p w:rsidR="00C92491" w:rsidRPr="00377140" w:rsidRDefault="00C92491" w:rsidP="00267534">
            <w:pPr>
              <w:spacing w:line="360" w:lineRule="exact"/>
              <w:ind w:leftChars="370" w:left="1418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一、監察理事會工作之執行。</w:t>
            </w:r>
          </w:p>
          <w:p w:rsidR="00C92491" w:rsidRPr="00377140" w:rsidRDefault="00C92491" w:rsidP="00267534">
            <w:pPr>
              <w:spacing w:line="360" w:lineRule="exact"/>
              <w:ind w:leftChars="370" w:left="1418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二、審核年度決算。</w:t>
            </w:r>
          </w:p>
          <w:p w:rsidR="00C92491" w:rsidRPr="00377140" w:rsidRDefault="00C92491" w:rsidP="00267534">
            <w:pPr>
              <w:spacing w:line="360" w:lineRule="exact"/>
              <w:ind w:leftChars="370" w:left="1418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三、選舉及罷免常務監事。</w:t>
            </w:r>
          </w:p>
          <w:p w:rsidR="00C92491" w:rsidRPr="00377140" w:rsidRDefault="00C92491" w:rsidP="00267534">
            <w:pPr>
              <w:spacing w:line="360" w:lineRule="exact"/>
              <w:ind w:leftChars="370" w:left="1418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四、議決監事及常務監事之辭職。</w:t>
            </w:r>
          </w:p>
          <w:p w:rsidR="00C92491" w:rsidRPr="00377140" w:rsidRDefault="00C92491" w:rsidP="00267534">
            <w:pPr>
              <w:spacing w:line="360" w:lineRule="exact"/>
              <w:ind w:leftChars="370" w:left="1418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五、其他應監察事項。</w:t>
            </w:r>
          </w:p>
        </w:tc>
      </w:tr>
      <w:tr w:rsidR="00C92491" w:rsidRPr="00377140" w:rsidTr="001F543F">
        <w:trPr>
          <w:trHeight w:val="805"/>
        </w:trPr>
        <w:tc>
          <w:tcPr>
            <w:tcW w:w="9703" w:type="dxa"/>
          </w:tcPr>
          <w:p w:rsidR="00552971" w:rsidRDefault="00C92491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二十二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監事會置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常務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監事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人，由監事互選之，監察日常會務，</w:t>
            </w:r>
            <w:r w:rsidR="00552971">
              <w:rPr>
                <w:rFonts w:ascii="標楷體" w:eastAsia="標楷體" w:hAnsi="標楷體" w:hint="eastAsia"/>
                <w:color w:val="000000" w:themeColor="text1"/>
                <w:szCs w:val="24"/>
              </w:rPr>
              <w:t>並由監事就常務監</w:t>
            </w:r>
          </w:p>
          <w:p w:rsidR="00C92491" w:rsidRPr="00377140" w:rsidRDefault="00EC405E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</w:t>
            </w:r>
            <w:r w:rsidR="0055297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事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中選舉一人為監事會召集人，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並擔任監事會主席。</w:t>
            </w:r>
          </w:p>
          <w:p w:rsidR="00552971" w:rsidRDefault="00EC405E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監事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會召集人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因事不能執行職務時，應指定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常務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監事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="00552971">
              <w:rPr>
                <w:rFonts w:ascii="標楷體" w:eastAsia="標楷體" w:hAnsi="標楷體"/>
                <w:color w:val="000000" w:themeColor="text1"/>
                <w:szCs w:val="24"/>
              </w:rPr>
              <w:t>人代理之，未指定或</w:t>
            </w:r>
          </w:p>
          <w:p w:rsidR="00552971" w:rsidRDefault="00552971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不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能指定時，由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常務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監事互推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人代理之。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常務監事無法互推時，由監事互</w:t>
            </w:r>
          </w:p>
          <w:p w:rsidR="00C92491" w:rsidRPr="00377140" w:rsidRDefault="00552971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推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一人代理人。</w:t>
            </w:r>
          </w:p>
          <w:p w:rsidR="00C92491" w:rsidRPr="00377140" w:rsidRDefault="00EC405E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監事會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召集人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常務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監事）出缺時應於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個月內補選之。</w:t>
            </w:r>
          </w:p>
          <w:p w:rsidR="00C92491" w:rsidRDefault="00EC405E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監事會不能依法召開時，得請內政部指定監事一人召集之。</w:t>
            </w:r>
          </w:p>
          <w:p w:rsidR="00091168" w:rsidRPr="00377140" w:rsidRDefault="00091168" w:rsidP="00267534">
            <w:pPr>
              <w:spacing w:line="360" w:lineRule="exact"/>
              <w:ind w:leftChars="15" w:left="1224" w:rightChars="47" w:right="113" w:hangingChars="495" w:hanging="118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92491" w:rsidRPr="00377140" w:rsidTr="004172AF">
        <w:trPr>
          <w:trHeight w:val="2081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第二十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理事、監事均為無給職，任期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年，連選得連任。理事長之連任，以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次為限。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理事長、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理事、監事之任期自召開本屆第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次理事會之日起計算。</w:t>
            </w:r>
          </w:p>
          <w:p w:rsidR="00C92491" w:rsidRPr="00377140" w:rsidRDefault="00C92491" w:rsidP="00267534">
            <w:pPr>
              <w:spacing w:line="360" w:lineRule="exact"/>
              <w:ind w:leftChars="15" w:left="1452" w:rightChars="47" w:right="113" w:hangingChars="590" w:hanging="141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現任中央機關政務人員及中央民意代表不得擔任前項之理事或監事。</w:t>
            </w:r>
          </w:p>
          <w:p w:rsidR="00C92491" w:rsidRPr="00377140" w:rsidRDefault="00C92491" w:rsidP="00267534">
            <w:pPr>
              <w:spacing w:line="360" w:lineRule="exact"/>
              <w:ind w:leftChars="15" w:left="1452" w:rightChars="47" w:right="113" w:hangingChars="590" w:hanging="141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理事長、理事、監事如有異動，應於三十日內報請教育部核准後，送請內政部備查。</w:t>
            </w:r>
          </w:p>
        </w:tc>
      </w:tr>
      <w:tr w:rsidR="00C92491" w:rsidRPr="00377140" w:rsidTr="001F543F">
        <w:trPr>
          <w:trHeight w:val="3916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第二十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理事、監事有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下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列情事之一者，應即解任：</w:t>
            </w:r>
          </w:p>
          <w:p w:rsidR="00C92491" w:rsidRPr="00377140" w:rsidRDefault="00C92491" w:rsidP="00267534">
            <w:pPr>
              <w:spacing w:line="360" w:lineRule="exact"/>
              <w:ind w:leftChars="370" w:left="1488" w:rightChars="47" w:right="113" w:hangingChars="250" w:hanging="60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一、喪失會員（會員代表）資格者。</w:t>
            </w:r>
          </w:p>
          <w:p w:rsidR="00C92491" w:rsidRPr="00377140" w:rsidRDefault="00C92491" w:rsidP="00267534">
            <w:pPr>
              <w:spacing w:line="360" w:lineRule="exact"/>
              <w:ind w:leftChars="370" w:left="1488" w:rightChars="47" w:right="113" w:hangingChars="250" w:hanging="60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二、因故辭職經理事會或監事會決議通過者。</w:t>
            </w:r>
          </w:p>
          <w:p w:rsidR="00C92491" w:rsidRPr="00377140" w:rsidRDefault="00C92491" w:rsidP="00267534">
            <w:pPr>
              <w:spacing w:line="360" w:lineRule="exact"/>
              <w:ind w:leftChars="370" w:left="1488" w:rightChars="47" w:right="113" w:hangingChars="250" w:hanging="60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三、被罷免或撤免者。</w:t>
            </w:r>
          </w:p>
          <w:p w:rsidR="00C92491" w:rsidRPr="00377140" w:rsidRDefault="00C92491" w:rsidP="00267534">
            <w:pPr>
              <w:spacing w:line="360" w:lineRule="exact"/>
              <w:ind w:leftChars="370" w:left="1488" w:rightChars="47" w:right="113" w:hangingChars="250" w:hanging="60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四、受停權處分期間逾任期二分之一者。</w:t>
            </w:r>
          </w:p>
          <w:p w:rsidR="00552971" w:rsidRDefault="00C92491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="00EC405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擔任本會之理事、監事，與其具有配偶、三親等以內之血親或一親等姻親</w:t>
            </w:r>
          </w:p>
          <w:p w:rsidR="00C92491" w:rsidRPr="00377140" w:rsidRDefault="00EC405E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關係者，不得有下列情形：</w:t>
            </w:r>
          </w:p>
          <w:p w:rsidR="00C92491" w:rsidRPr="00377140" w:rsidRDefault="00C92491" w:rsidP="00267534">
            <w:pPr>
              <w:spacing w:line="360" w:lineRule="exact"/>
              <w:ind w:leftChars="370" w:left="1608" w:rightChars="47" w:right="113" w:hangingChars="300" w:hanging="7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一、同時分別擔任理事、監事。</w:t>
            </w:r>
          </w:p>
          <w:p w:rsidR="00C92491" w:rsidRPr="00377140" w:rsidRDefault="00EC405E" w:rsidP="00267534">
            <w:pPr>
              <w:spacing w:line="360" w:lineRule="exact"/>
              <w:ind w:leftChars="370" w:left="1418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二、同時擔任理事。</w:t>
            </w:r>
          </w:p>
          <w:p w:rsidR="00C92491" w:rsidRPr="00377140" w:rsidRDefault="00EC405E" w:rsidP="00267534">
            <w:pPr>
              <w:spacing w:line="360" w:lineRule="exact"/>
              <w:ind w:leftChars="370" w:left="1418" w:rightChars="47" w:right="113" w:hangingChars="221" w:hanging="53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三、同時擔任監事。</w:t>
            </w:r>
          </w:p>
        </w:tc>
      </w:tr>
      <w:tr w:rsidR="00C92491" w:rsidRPr="00377140" w:rsidTr="004172AF">
        <w:trPr>
          <w:trHeight w:val="3064"/>
        </w:trPr>
        <w:tc>
          <w:tcPr>
            <w:tcW w:w="9703" w:type="dxa"/>
          </w:tcPr>
          <w:p w:rsidR="00552971" w:rsidRDefault="00C92491" w:rsidP="00267534">
            <w:pPr>
              <w:spacing w:line="360" w:lineRule="exact"/>
              <w:ind w:leftChars="15" w:left="1452" w:rightChars="47" w:right="113" w:hangingChars="590" w:hanging="141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第二十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本會置秘書長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人，承理事長之命處理本會事務，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置副秘書長、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其他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專任</w:t>
            </w:r>
            <w:r w:rsidR="00552971">
              <w:rPr>
                <w:rFonts w:ascii="標楷體" w:eastAsia="標楷體" w:hAnsi="標楷體"/>
                <w:color w:val="000000" w:themeColor="text1"/>
                <w:szCs w:val="24"/>
              </w:rPr>
              <w:t>工</w:t>
            </w:r>
          </w:p>
          <w:p w:rsidR="00C92491" w:rsidRPr="00377140" w:rsidRDefault="00552971" w:rsidP="00267534">
            <w:pPr>
              <w:spacing w:line="360" w:lineRule="exact"/>
              <w:ind w:leftChars="15" w:left="1452" w:rightChars="47" w:right="113" w:hangingChars="590" w:hanging="1416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作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人員若干人，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處理會務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  <w:p w:rsidR="00552971" w:rsidRDefault="00C92491" w:rsidP="00267534">
            <w:pPr>
              <w:spacing w:line="360" w:lineRule="exact"/>
              <w:ind w:leftChars="15" w:left="1452" w:rightChars="47" w:right="113" w:hangingChars="590" w:hanging="141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本</w:t>
            </w:r>
            <w:r w:rsidR="0055297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會置秘書長、副秘書長者，應聘僱具有體育專業或經營管理經驗之人員</w:t>
            </w:r>
          </w:p>
          <w:p w:rsidR="00C92491" w:rsidRPr="00377140" w:rsidRDefault="00552971" w:rsidP="00267534">
            <w:pPr>
              <w:spacing w:line="360" w:lineRule="exact"/>
              <w:ind w:leftChars="15" w:left="1452" w:rightChars="47" w:right="113" w:hangingChars="590" w:hanging="1416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擔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任；其中至少一人並應具有體育專業。</w:t>
            </w:r>
          </w:p>
          <w:p w:rsidR="00552971" w:rsidRDefault="00C92491" w:rsidP="00267534">
            <w:pPr>
              <w:spacing w:line="360" w:lineRule="exact"/>
              <w:ind w:leftChars="15" w:left="1452" w:rightChars="47" w:right="113" w:hangingChars="590" w:hanging="141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本會</w:t>
            </w:r>
            <w:r w:rsidR="00552971">
              <w:rPr>
                <w:rFonts w:ascii="標楷體" w:eastAsia="標楷體" w:hAnsi="標楷體" w:hint="eastAsia"/>
                <w:color w:val="000000" w:themeColor="text1"/>
                <w:szCs w:val="24"/>
              </w:rPr>
              <w:t>聘僱工作人員，應由理事長依本章程規定之條件遴選，提經理事會通過</w:t>
            </w:r>
            <w:r w:rsidR="0055297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</w:p>
          <w:p w:rsidR="00C92491" w:rsidRPr="00377140" w:rsidRDefault="00EC405E" w:rsidP="00267534">
            <w:pPr>
              <w:spacing w:line="360" w:lineRule="exact"/>
              <w:ind w:leftChars="15" w:left="1452" w:rightChars="47" w:right="113" w:hangingChars="590" w:hanging="1416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並應報內政部及教育部備查。</w:t>
            </w:r>
          </w:p>
          <w:p w:rsidR="00C92491" w:rsidRPr="00377140" w:rsidRDefault="00C92491" w:rsidP="00267534">
            <w:pPr>
              <w:spacing w:line="360" w:lineRule="exact"/>
              <w:ind w:leftChars="15" w:left="1452" w:rightChars="47" w:right="113" w:hangingChars="590" w:hanging="141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第一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項工作人員不得由理事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監事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、常務理事、常務監事及理事長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擔任。</w:t>
            </w:r>
          </w:p>
          <w:p w:rsidR="00C92491" w:rsidRPr="00377140" w:rsidRDefault="00EC405E" w:rsidP="00267534">
            <w:pPr>
              <w:spacing w:line="360" w:lineRule="exact"/>
              <w:ind w:leftChars="15" w:left="1452" w:rightChars="47" w:right="113" w:hangingChars="590" w:hanging="1416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工作人員權責及分層負責事項由理事會另定之。</w:t>
            </w:r>
          </w:p>
        </w:tc>
      </w:tr>
      <w:tr w:rsidR="00C92491" w:rsidRPr="00377140" w:rsidTr="004172AF">
        <w:trPr>
          <w:trHeight w:val="934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第二十六條　本會不得聘僱現任理事長、秘書長之配偶及三親等以內血親或姻親為專任工作人員；於該理事長、秘書長接任前已聘僱者，亦同。</w:t>
            </w:r>
          </w:p>
        </w:tc>
      </w:tr>
      <w:tr w:rsidR="00C92491" w:rsidRPr="00377140" w:rsidTr="001F543F">
        <w:trPr>
          <w:trHeight w:val="3073"/>
        </w:trPr>
        <w:tc>
          <w:tcPr>
            <w:tcW w:w="9703" w:type="dxa"/>
          </w:tcPr>
          <w:p w:rsidR="00C92491" w:rsidRPr="00377140" w:rsidRDefault="00C92491" w:rsidP="008D399B">
            <w:pPr>
              <w:widowControl/>
              <w:spacing w:beforeLines="30"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第二十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七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有下列情形之一者，不得擔任本會之理事長、秘書長：</w:t>
            </w:r>
          </w:p>
          <w:p w:rsidR="00C92491" w:rsidRPr="00377140" w:rsidRDefault="00C92491" w:rsidP="00267534">
            <w:pPr>
              <w:spacing w:line="360" w:lineRule="exact"/>
              <w:ind w:leftChars="369" w:left="1450" w:rightChars="47" w:right="113" w:hangingChars="235" w:hanging="56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一、經判處有期徒刑以上之刑確定，尚未執行或執行未畢。但受緩刑宣告者，不在此限。</w:t>
            </w:r>
          </w:p>
          <w:p w:rsidR="00C92491" w:rsidRPr="00377140" w:rsidRDefault="00C92491" w:rsidP="00267534">
            <w:pPr>
              <w:spacing w:line="360" w:lineRule="exact"/>
              <w:ind w:leftChars="370" w:left="1968" w:rightChars="47" w:right="113" w:hangingChars="450" w:hanging="10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二、受保安處分之裁判確定，尚未執行或執行未畢。</w:t>
            </w:r>
          </w:p>
          <w:p w:rsidR="00C92491" w:rsidRPr="00377140" w:rsidRDefault="00C92491" w:rsidP="00267534">
            <w:pPr>
              <w:spacing w:line="360" w:lineRule="exact"/>
              <w:ind w:leftChars="370" w:left="1968" w:rightChars="47" w:right="113" w:hangingChars="450" w:hanging="10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三、受破產之宣告，尚未復權。</w:t>
            </w:r>
          </w:p>
          <w:p w:rsidR="00C92491" w:rsidRPr="00377140" w:rsidRDefault="00C92491" w:rsidP="00267534">
            <w:pPr>
              <w:spacing w:line="360" w:lineRule="exact"/>
              <w:ind w:leftChars="370" w:left="1968" w:rightChars="47" w:right="113" w:hangingChars="450" w:hanging="10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四、受監護或輔助宣告，尚未撤銷。</w:t>
            </w:r>
          </w:p>
        </w:tc>
      </w:tr>
      <w:tr w:rsidR="00C92491" w:rsidRPr="00377140" w:rsidTr="004172AF">
        <w:trPr>
          <w:trHeight w:val="2081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500" w:rightChars="47" w:right="113" w:hangingChars="625" w:hanging="150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第二十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八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本會應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依業務性質需要，邀聘相關領域之專家、學者或社會公正人士成立各專項委員會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、小組或其他內部作業組織，其組織簡則經理事會通過後施行，變更時亦同。</w:t>
            </w:r>
          </w:p>
          <w:p w:rsidR="00C92491" w:rsidRPr="00377140" w:rsidRDefault="00C92491" w:rsidP="00267534">
            <w:pPr>
              <w:spacing w:line="360" w:lineRule="exact"/>
              <w:ind w:left="1500" w:rightChars="47" w:right="113" w:hangingChars="625" w:hanging="150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ab/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前項專項委員會應包括選訓、教練、裁判、紀律及運動員委員會，各委員會之組織簡則及委員名單，應報教育部備查。</w:t>
            </w:r>
          </w:p>
        </w:tc>
      </w:tr>
      <w:tr w:rsidR="00C92491" w:rsidRPr="00377140" w:rsidTr="001F543F">
        <w:trPr>
          <w:trHeight w:val="858"/>
        </w:trPr>
        <w:tc>
          <w:tcPr>
            <w:tcW w:w="9703" w:type="dxa"/>
          </w:tcPr>
          <w:p w:rsidR="00C92491" w:rsidRPr="00377140" w:rsidRDefault="00C92491" w:rsidP="008D399B">
            <w:pPr>
              <w:widowControl/>
              <w:spacing w:beforeLines="30"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第二十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九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本會得由理事會聘請名譽理事長、顧問若干人。</w:t>
            </w:r>
          </w:p>
        </w:tc>
      </w:tr>
      <w:tr w:rsidR="00C92491" w:rsidRPr="00377140" w:rsidTr="004172AF">
        <w:trPr>
          <w:trHeight w:val="4517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Chars="1" w:left="1406" w:rightChars="47" w:right="113" w:hangingChars="585" w:hanging="14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第三十條　</w:t>
            </w:r>
            <w:r w:rsidR="00091168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會員</w:t>
            </w:r>
            <w:r w:rsidR="00091168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552971">
              <w:rPr>
                <w:rFonts w:ascii="標楷體" w:eastAsia="標楷體" w:hAnsi="標楷體" w:hint="eastAsia"/>
                <w:color w:val="000000" w:themeColor="text1"/>
                <w:szCs w:val="24"/>
              </w:rPr>
              <w:t>選手、教練或</w:t>
            </w:r>
            <w:r w:rsidR="00091168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地方性體育團體</w:t>
            </w:r>
            <w:r w:rsidR="00091168">
              <w:rPr>
                <w:rFonts w:ascii="標楷體" w:eastAsia="標楷體" w:hAnsi="標楷體" w:hint="eastAsia"/>
                <w:color w:val="000000" w:themeColor="text1"/>
                <w:szCs w:val="24"/>
              </w:rPr>
              <w:t>會員</w:t>
            </w:r>
            <w:r w:rsidR="0055297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，因下列事務，不服本會之決定者，得向</w:t>
            </w:r>
            <w:r w:rsidR="0055297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本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會提出申訴：</w:t>
            </w:r>
          </w:p>
          <w:p w:rsidR="00C92491" w:rsidRPr="00377140" w:rsidRDefault="00C92491" w:rsidP="00267534">
            <w:pPr>
              <w:spacing w:line="360" w:lineRule="exact"/>
              <w:ind w:leftChars="605" w:left="1452" w:rightChars="47" w:right="113" w:firstLine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一、選手、教練違反運動規則。</w:t>
            </w:r>
          </w:p>
          <w:p w:rsidR="00C92491" w:rsidRPr="00377140" w:rsidRDefault="00C92491" w:rsidP="00267534">
            <w:pPr>
              <w:spacing w:line="360" w:lineRule="exact"/>
              <w:ind w:leftChars="614" w:left="1908" w:rightChars="47" w:right="113" w:hangingChars="181" w:hanging="43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二、選手或教練關於參加國家代表隊選拔、訓練、參賽資格、提名或其他權利義務。</w:t>
            </w:r>
          </w:p>
          <w:p w:rsidR="00C92491" w:rsidRPr="00377140" w:rsidRDefault="00C92491" w:rsidP="00267534">
            <w:pPr>
              <w:spacing w:line="360" w:lineRule="exact"/>
              <w:ind w:leftChars="614" w:left="1908" w:rightChars="47" w:right="113" w:hangingChars="181" w:hanging="43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三、選手因個人與第三人間，或本會與第三人間贊助契約所生之權利義務。</w:t>
            </w:r>
          </w:p>
          <w:p w:rsidR="00C92491" w:rsidRPr="00377140" w:rsidRDefault="00C92491" w:rsidP="00267534">
            <w:pPr>
              <w:spacing w:line="360" w:lineRule="exact"/>
              <w:ind w:leftChars="614" w:left="1908" w:rightChars="47" w:right="113" w:hangingChars="181" w:hanging="43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四、地方性體育團體加入本會會員資格或權利義務。</w:t>
            </w:r>
          </w:p>
          <w:p w:rsidR="00C92491" w:rsidRPr="00377140" w:rsidRDefault="00C92491" w:rsidP="00267534">
            <w:pPr>
              <w:spacing w:line="360" w:lineRule="exact"/>
              <w:ind w:leftChars="605" w:left="1452" w:rightChars="47" w:right="113" w:firstLine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五、本會與會員之其他爭議。</w:t>
            </w:r>
          </w:p>
          <w:p w:rsidR="00C92491" w:rsidRPr="00377140" w:rsidRDefault="00C92491" w:rsidP="00552971">
            <w:pPr>
              <w:spacing w:line="360" w:lineRule="exact"/>
              <w:ind w:leftChars="605" w:left="1452" w:rightChars="47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本會應訂定申訴簡則，明定受理申訴組織及其人員、申訴處理流程及不服申訴決定之救濟。</w:t>
            </w:r>
          </w:p>
          <w:p w:rsidR="00C92491" w:rsidRDefault="00C92491" w:rsidP="00267534">
            <w:pPr>
              <w:spacing w:line="360" w:lineRule="exact"/>
              <w:ind w:leftChars="605" w:left="1452" w:rightChars="47" w:right="113" w:firstLine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本會辦理申訴，應按前項申訴內容性質，由受理申訴組織於收到申訴書起三十日內審結。必要時，得延長三十日。</w:t>
            </w:r>
          </w:p>
          <w:p w:rsidR="00C92491" w:rsidRPr="00377140" w:rsidRDefault="00C92491" w:rsidP="00267534">
            <w:pPr>
              <w:spacing w:line="360" w:lineRule="exact"/>
              <w:ind w:leftChars="-575" w:left="-1380" w:rightChars="47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92491" w:rsidRPr="00377140" w:rsidTr="004172AF">
        <w:trPr>
          <w:trHeight w:val="1239"/>
        </w:trPr>
        <w:tc>
          <w:tcPr>
            <w:tcW w:w="9703" w:type="dxa"/>
            <w:vAlign w:val="center"/>
          </w:tcPr>
          <w:p w:rsidR="005C29F8" w:rsidRPr="000B2F97" w:rsidRDefault="00C92491" w:rsidP="005C29F8">
            <w:pPr>
              <w:widowControl/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第三十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條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教練</w:t>
            </w:r>
            <w:r w:rsidR="00091168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選手為參加本會及國際自由車總會所登錄之各級賽事，應向本會註冊，俾配合建立教練及選手資料庫，每一年度註冊費為伍佰元，</w:t>
            </w:r>
            <w:r w:rsidR="005C29F8">
              <w:rPr>
                <w:rFonts w:ascii="標楷體" w:eastAsia="標楷體" w:hAnsi="標楷體" w:hint="eastAsia"/>
                <w:color w:val="000000" w:themeColor="text1"/>
                <w:szCs w:val="24"/>
              </w:rPr>
              <w:t>如教練</w:t>
            </w:r>
            <w:r w:rsidR="005C29F8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5C29F8">
              <w:rPr>
                <w:rFonts w:ascii="標楷體" w:eastAsia="標楷體" w:hAnsi="標楷體" w:hint="eastAsia"/>
                <w:color w:val="000000" w:themeColor="text1"/>
                <w:szCs w:val="24"/>
              </w:rPr>
              <w:t>選手為個</w:t>
            </w:r>
            <w:r w:rsidR="005C29F8" w:rsidRPr="000B2F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人會員者，免繳註冊費。</w:t>
            </w:r>
          </w:p>
          <w:p w:rsidR="00C92491" w:rsidRPr="000B2F97" w:rsidRDefault="00EC405E" w:rsidP="005C29F8">
            <w:pPr>
              <w:widowControl/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</w:t>
            </w:r>
            <w:r w:rsidR="00C92491" w:rsidRPr="000B2F97">
              <w:rPr>
                <w:rFonts w:ascii="標楷體" w:eastAsia="標楷體" w:hAnsi="標楷體" w:hint="eastAsia"/>
                <w:color w:val="000000" w:themeColor="text1"/>
                <w:szCs w:val="24"/>
              </w:rPr>
              <w:t>有關教練</w:t>
            </w:r>
            <w:r w:rsidR="005C29F8" w:rsidRPr="000B2F9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C92491" w:rsidRPr="000B2F97">
              <w:rPr>
                <w:rFonts w:ascii="標楷體" w:eastAsia="標楷體" w:hAnsi="標楷體" w:hint="eastAsia"/>
                <w:color w:val="000000" w:themeColor="text1"/>
                <w:szCs w:val="24"/>
              </w:rPr>
              <w:t>選手</w:t>
            </w:r>
            <w:r w:rsidR="004172AF" w:rsidRPr="000B2F97">
              <w:rPr>
                <w:rFonts w:ascii="標楷體" w:eastAsia="標楷體" w:hAnsi="標楷體" w:hint="eastAsia"/>
                <w:color w:val="000000" w:themeColor="text1"/>
                <w:szCs w:val="24"/>
              </w:rPr>
              <w:t>之</w:t>
            </w:r>
            <w:r w:rsidR="00C92491" w:rsidRPr="000B2F97">
              <w:rPr>
                <w:rFonts w:ascii="標楷體" w:eastAsia="標楷體" w:hAnsi="標楷體" w:hint="eastAsia"/>
                <w:color w:val="000000" w:themeColor="text1"/>
                <w:szCs w:val="24"/>
              </w:rPr>
              <w:t>註冊管理，本會另訂補充規定。</w:t>
            </w:r>
          </w:p>
          <w:p w:rsidR="005C29F8" w:rsidRPr="005C29F8" w:rsidRDefault="005C29F8" w:rsidP="005C29F8">
            <w:pPr>
              <w:widowControl/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92491" w:rsidRPr="00377140" w:rsidTr="001F543F">
        <w:trPr>
          <w:trHeight w:val="834"/>
        </w:trPr>
        <w:tc>
          <w:tcPr>
            <w:tcW w:w="9703" w:type="dxa"/>
            <w:vAlign w:val="center"/>
          </w:tcPr>
          <w:p w:rsidR="00C92491" w:rsidRPr="00377140" w:rsidRDefault="00C92491" w:rsidP="008D399B">
            <w:pPr>
              <w:widowControl/>
              <w:spacing w:beforeLines="30"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第四章　會議</w:t>
            </w:r>
          </w:p>
        </w:tc>
      </w:tr>
      <w:tr w:rsidR="00C92491" w:rsidRPr="00377140" w:rsidTr="001F543F">
        <w:trPr>
          <w:trHeight w:val="2790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Chars="15" w:left="1476" w:rightChars="47" w:right="113" w:hangingChars="600" w:hanging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會員（會員代表）大會分定期會議與臨時會議二種，由理事長召集，召集時除緊急事故之臨時會議外應於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十五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日前以書面通知之。</w:t>
            </w:r>
          </w:p>
          <w:p w:rsidR="00C92491" w:rsidRPr="00377140" w:rsidRDefault="00C92491" w:rsidP="00267534">
            <w:pPr>
              <w:spacing w:line="360" w:lineRule="exact"/>
              <w:ind w:leftChars="605" w:left="1452" w:rightChars="47" w:right="113" w:firstLine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定期會議每年召開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次，臨時會議於理事會認為必要，或經會員（會員代表）五分之一以上之請求，或監事會函請召集時召開之。</w:t>
            </w:r>
          </w:p>
          <w:p w:rsidR="00C92491" w:rsidRPr="00377140" w:rsidRDefault="00C92491" w:rsidP="00267534">
            <w:pPr>
              <w:spacing w:line="360" w:lineRule="exact"/>
              <w:ind w:leftChars="605" w:left="1452" w:rightChars="47" w:right="113" w:firstLine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本會辦理法人登記後，臨時會議經會員（會員代表）十分之一以上之請求召開之。</w:t>
            </w:r>
          </w:p>
        </w:tc>
      </w:tr>
      <w:tr w:rsidR="00C92491" w:rsidRPr="00377140" w:rsidTr="004172AF">
        <w:trPr>
          <w:trHeight w:val="1141"/>
        </w:trPr>
        <w:tc>
          <w:tcPr>
            <w:tcW w:w="9703" w:type="dxa"/>
          </w:tcPr>
          <w:p w:rsidR="00C92491" w:rsidRPr="00377140" w:rsidRDefault="00C92491" w:rsidP="008D399B">
            <w:pPr>
              <w:widowControl/>
              <w:spacing w:beforeLines="30" w:line="360" w:lineRule="exact"/>
              <w:ind w:left="1560" w:rightChars="47" w:right="113" w:hangingChars="650" w:hanging="15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第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三十三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會員（會員代表）不能親自出席會員大會時，得以書面委託其他會員（會員代表）代理，每一會員（會員代表）以代理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人為限。</w:t>
            </w:r>
          </w:p>
        </w:tc>
      </w:tr>
      <w:tr w:rsidR="00C92491" w:rsidRPr="00377140" w:rsidTr="001F543F">
        <w:trPr>
          <w:trHeight w:val="3575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除本章程另有規定外，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會員（會員代表）大會之決議，以會員（會員代表）過半數之出席，出席人數較多數之同意行之。但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下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列事項之決議以出席人數三分之二以上同意行之。</w:t>
            </w:r>
          </w:p>
          <w:p w:rsidR="00C92491" w:rsidRPr="00377140" w:rsidRDefault="00C92491" w:rsidP="00267534">
            <w:pPr>
              <w:spacing w:line="360" w:lineRule="exact"/>
              <w:ind w:leftChars="350" w:left="840" w:rightChars="47" w:right="11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一、章程之訂定與變更。</w:t>
            </w:r>
          </w:p>
          <w:p w:rsidR="00C92491" w:rsidRPr="00377140" w:rsidRDefault="00C92491" w:rsidP="00267534">
            <w:pPr>
              <w:spacing w:line="360" w:lineRule="exact"/>
              <w:ind w:leftChars="350" w:left="840" w:rightChars="47" w:right="11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二、會員（會員代表）之除名。</w:t>
            </w:r>
          </w:p>
          <w:p w:rsidR="00C92491" w:rsidRPr="00377140" w:rsidRDefault="00C92491" w:rsidP="00267534">
            <w:pPr>
              <w:spacing w:line="360" w:lineRule="exact"/>
              <w:ind w:leftChars="350" w:left="840" w:rightChars="47" w:right="11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、理事、監事之罷免。</w:t>
            </w:r>
          </w:p>
          <w:p w:rsidR="00C92491" w:rsidRPr="00377140" w:rsidRDefault="00C92491" w:rsidP="00267534">
            <w:pPr>
              <w:spacing w:line="360" w:lineRule="exact"/>
              <w:ind w:leftChars="350" w:left="840" w:rightChars="47" w:right="11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四、不動產之處分、設定負擔及購置。</w:t>
            </w:r>
          </w:p>
          <w:p w:rsidR="00C92491" w:rsidRPr="00377140" w:rsidRDefault="00C92491" w:rsidP="00267534">
            <w:pPr>
              <w:spacing w:line="360" w:lineRule="exact"/>
              <w:ind w:leftChars="350" w:left="840" w:rightChars="47" w:right="11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五、本會之解散。</w:t>
            </w:r>
          </w:p>
          <w:p w:rsidR="00C92491" w:rsidRPr="00377140" w:rsidRDefault="00C92491" w:rsidP="00267534">
            <w:pPr>
              <w:spacing w:line="360" w:lineRule="exact"/>
              <w:ind w:leftChars="350" w:left="840" w:rightChars="47" w:right="11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六、其他與會員權利義務有關之重大事項。</w:t>
            </w:r>
          </w:p>
        </w:tc>
      </w:tr>
      <w:tr w:rsidR="00C92491" w:rsidRPr="00377140" w:rsidTr="001F543F">
        <w:trPr>
          <w:trHeight w:val="1949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理事會每</w:t>
            </w:r>
            <w:r w:rsidRPr="0037714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六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個月召開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次，監事會每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六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個月召開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次，必要時得召開聯席會議或臨時會議。</w:t>
            </w:r>
          </w:p>
          <w:p w:rsidR="00C92491" w:rsidRPr="00377140" w:rsidRDefault="00EC405E" w:rsidP="00267534">
            <w:pPr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前項會議召集時除臨時會議外，應於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七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日前以書面通知，會議之決議，各以理事、監事過半數之出席，出席人數較多數之同意行之。</w:t>
            </w:r>
          </w:p>
        </w:tc>
      </w:tr>
      <w:tr w:rsidR="00C92491" w:rsidRPr="00377140" w:rsidTr="004172AF">
        <w:trPr>
          <w:trHeight w:val="925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六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理事應出席理事會議，監事應出席監事會議，理事會、監事會不得委託出席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；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理事、監事連續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次無故缺席理事會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議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、監事會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議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者，視同辭職。</w:t>
            </w:r>
          </w:p>
        </w:tc>
      </w:tr>
      <w:tr w:rsidR="00C92491" w:rsidRPr="00377140" w:rsidTr="001F543F">
        <w:trPr>
          <w:trHeight w:val="480"/>
        </w:trPr>
        <w:tc>
          <w:tcPr>
            <w:tcW w:w="9703" w:type="dxa"/>
            <w:vAlign w:val="center"/>
          </w:tcPr>
          <w:p w:rsidR="00C92491" w:rsidRPr="00377140" w:rsidRDefault="00C92491" w:rsidP="00267534">
            <w:pPr>
              <w:spacing w:line="360" w:lineRule="exact"/>
              <w:ind w:rightChars="47" w:right="11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第五章　經費及會計</w:t>
            </w:r>
          </w:p>
        </w:tc>
      </w:tr>
      <w:tr w:rsidR="00C92491" w:rsidRPr="00377140" w:rsidTr="001F543F">
        <w:trPr>
          <w:trHeight w:val="380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第三十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七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本會經費來源如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下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</w:p>
          <w:p w:rsidR="00261E98" w:rsidRPr="00261E98" w:rsidRDefault="00C92491" w:rsidP="00267534">
            <w:pPr>
              <w:pStyle w:val="a5"/>
              <w:numPr>
                <w:ilvl w:val="0"/>
                <w:numId w:val="5"/>
              </w:numPr>
              <w:spacing w:line="360" w:lineRule="exact"/>
              <w:ind w:leftChars="606" w:rightChars="47" w:right="113" w:hangingChars="208" w:hanging="49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入會費：</w:t>
            </w:r>
            <w:r w:rsidRPr="0037714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個人會員新臺幣壹仟元整；團體會員</w:t>
            </w:r>
            <w:r w:rsidR="004172AF" w:rsidRPr="00720962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新臺幣</w:t>
            </w:r>
            <w:r w:rsidR="00261E98">
              <w:rPr>
                <w:rFonts w:ascii="標楷體" w:eastAsia="標楷體" w:hAnsi="標楷體" w:hint="eastAsia"/>
                <w:color w:val="000000" w:themeColor="text1"/>
                <w:szCs w:val="24"/>
              </w:rPr>
              <w:t>伍</w:t>
            </w:r>
            <w:r w:rsidRPr="0037714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仟元整，於會員</w:t>
            </w:r>
          </w:p>
          <w:p w:rsidR="00C92491" w:rsidRPr="00377140" w:rsidRDefault="00C92491" w:rsidP="00261E98">
            <w:pPr>
              <w:pStyle w:val="a5"/>
              <w:spacing w:line="360" w:lineRule="exact"/>
              <w:ind w:leftChars="0" w:left="1953" w:rightChars="47" w:right="11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入會時繳納。</w:t>
            </w:r>
          </w:p>
          <w:p w:rsidR="00C92491" w:rsidRPr="00377140" w:rsidRDefault="00C92491" w:rsidP="00267534">
            <w:pPr>
              <w:pStyle w:val="a5"/>
              <w:numPr>
                <w:ilvl w:val="0"/>
                <w:numId w:val="5"/>
              </w:numPr>
              <w:spacing w:line="360" w:lineRule="exact"/>
              <w:ind w:leftChars="606" w:rightChars="47" w:right="113" w:hangingChars="208" w:hanging="49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常年會費：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個人會員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新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幣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壹仟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元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整</w:t>
            </w:r>
            <w:r w:rsidRPr="0037714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；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團體會員新臺幣叁仟元。</w:t>
            </w:r>
          </w:p>
          <w:p w:rsidR="00C92491" w:rsidRPr="00377140" w:rsidRDefault="00C92491" w:rsidP="00267534">
            <w:pPr>
              <w:spacing w:line="360" w:lineRule="exact"/>
              <w:ind w:leftChars="370" w:left="1848" w:rightChars="47" w:right="113" w:hangingChars="400" w:hanging="9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三、事業費。</w:t>
            </w:r>
          </w:p>
          <w:p w:rsidR="00C92491" w:rsidRPr="00377140" w:rsidRDefault="00C92491" w:rsidP="00267534">
            <w:pPr>
              <w:spacing w:line="360" w:lineRule="exact"/>
              <w:ind w:leftChars="370" w:left="1848" w:rightChars="47" w:right="113" w:hangingChars="400" w:hanging="9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四、會員捐款</w:t>
            </w:r>
            <w:r w:rsidR="005C29F8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(含理監事捐款)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  <w:p w:rsidR="00C92491" w:rsidRPr="00377140" w:rsidRDefault="00C92491" w:rsidP="00267534">
            <w:pPr>
              <w:spacing w:line="360" w:lineRule="exact"/>
              <w:ind w:leftChars="370" w:left="1848" w:rightChars="47" w:right="113" w:hangingChars="400" w:hanging="9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五、委託收益。</w:t>
            </w:r>
          </w:p>
          <w:p w:rsidR="00C92491" w:rsidRPr="00377140" w:rsidRDefault="00C92491" w:rsidP="00267534">
            <w:pPr>
              <w:spacing w:line="360" w:lineRule="exact"/>
              <w:ind w:leftChars="370" w:left="1848" w:rightChars="47" w:right="113" w:hangingChars="400" w:hanging="9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六、基金及其孳息。</w:t>
            </w:r>
          </w:p>
          <w:p w:rsidR="00C92491" w:rsidRPr="00377140" w:rsidRDefault="00C92491" w:rsidP="00267534">
            <w:pPr>
              <w:spacing w:line="360" w:lineRule="exact"/>
              <w:ind w:leftChars="370" w:left="1848" w:rightChars="47" w:right="113" w:hangingChars="400" w:hanging="9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七、補助費。</w:t>
            </w:r>
          </w:p>
          <w:p w:rsidR="00C92491" w:rsidRPr="00377140" w:rsidRDefault="00C92491" w:rsidP="00267534">
            <w:pPr>
              <w:spacing w:line="360" w:lineRule="exact"/>
              <w:ind w:leftChars="620" w:left="1848" w:rightChars="47" w:right="113" w:hangingChars="150" w:hanging="360"/>
              <w:jc w:val="both"/>
              <w:rPr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八、其他收入。</w:t>
            </w:r>
          </w:p>
        </w:tc>
      </w:tr>
      <w:tr w:rsidR="00C92491" w:rsidRPr="00377140" w:rsidTr="001F543F">
        <w:trPr>
          <w:trHeight w:val="832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第三十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八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本會會計年度以曆年為準，自每年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月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日起至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十二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月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三十一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日止。</w:t>
            </w:r>
          </w:p>
        </w:tc>
      </w:tr>
      <w:tr w:rsidR="00C92491" w:rsidRPr="00377140" w:rsidTr="004172AF">
        <w:trPr>
          <w:trHeight w:val="3357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第三十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九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本會之預算及決算，應報教育部備查。</w:t>
            </w:r>
          </w:p>
          <w:p w:rsidR="00C92491" w:rsidRPr="00377140" w:rsidRDefault="00EC405E" w:rsidP="00267534">
            <w:pPr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本會每年於會計年度開始前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個月由理事會編造年度工作計畫、收支預算表、員工待遇表，提會員大會通過（會員大會因故未能如期召開者，先提理監事聯席會議通過），於會計年度開始前報內政部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備查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。並於會計年度終了後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個月內由理事會編造年度工作報告、收支決算表、現金出納表、資產負債表、財產目錄及基金收支表，送監事會審核後，造具審核意見書送還理事會，提會員大會通過，於五月底前報內政部備查（會員大會未能如期召開者，先報內政部）。</w:t>
            </w:r>
          </w:p>
          <w:p w:rsidR="00C92491" w:rsidRPr="00377140" w:rsidRDefault="00EC405E" w:rsidP="00267534">
            <w:pPr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</w:t>
            </w:r>
            <w:r w:rsidR="00C92491"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本會應於各年度五月底前，將其決算及財務報表，自行委請教育部認可之會計師查核簽證後，報教育部備查並公告之。</w:t>
            </w:r>
          </w:p>
        </w:tc>
      </w:tr>
      <w:tr w:rsidR="00C92491" w:rsidRPr="00377140" w:rsidTr="001F543F">
        <w:trPr>
          <w:trHeight w:val="480"/>
        </w:trPr>
        <w:tc>
          <w:tcPr>
            <w:tcW w:w="9703" w:type="dxa"/>
          </w:tcPr>
          <w:p w:rsidR="00267534" w:rsidRDefault="00C92491" w:rsidP="00267534">
            <w:pPr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四十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本會於</w:t>
            </w:r>
            <w:r w:rsidR="00267534">
              <w:rPr>
                <w:rFonts w:ascii="標楷體" w:eastAsia="標楷體" w:hAnsi="標楷體"/>
                <w:color w:val="000000" w:themeColor="text1"/>
                <w:szCs w:val="24"/>
              </w:rPr>
              <w:t>解散後，賸餘財產歸屬所在地之地方自治團體或內政部指定之機關團</w:t>
            </w:r>
          </w:p>
          <w:p w:rsidR="00C92491" w:rsidRPr="00377140" w:rsidRDefault="00267534" w:rsidP="00267534">
            <w:pPr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所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有。</w:t>
            </w:r>
          </w:p>
        </w:tc>
      </w:tr>
      <w:tr w:rsidR="00C92491" w:rsidRPr="00377140" w:rsidTr="001F543F">
        <w:trPr>
          <w:trHeight w:val="480"/>
        </w:trPr>
        <w:tc>
          <w:tcPr>
            <w:tcW w:w="9703" w:type="dxa"/>
            <w:vAlign w:val="center"/>
          </w:tcPr>
          <w:p w:rsidR="00C92491" w:rsidRPr="00377140" w:rsidRDefault="00C92491" w:rsidP="00267534">
            <w:pPr>
              <w:spacing w:line="360" w:lineRule="exact"/>
              <w:ind w:left="1440" w:rightChars="47" w:right="113" w:hangingChars="600" w:hanging="14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第六章　附則</w:t>
            </w:r>
          </w:p>
        </w:tc>
      </w:tr>
      <w:tr w:rsidR="00C92491" w:rsidRPr="00377140" w:rsidTr="001F543F">
        <w:trPr>
          <w:trHeight w:val="550"/>
        </w:trPr>
        <w:tc>
          <w:tcPr>
            <w:tcW w:w="9703" w:type="dxa"/>
          </w:tcPr>
          <w:p w:rsidR="00C92491" w:rsidRPr="00377140" w:rsidRDefault="00C92491" w:rsidP="00267534">
            <w:pPr>
              <w:spacing w:line="360" w:lineRule="exact"/>
              <w:ind w:rightChars="47" w:right="11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四十一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本章程未規定事項，悉依有關法令規定辦理。</w:t>
            </w:r>
          </w:p>
        </w:tc>
      </w:tr>
      <w:tr w:rsidR="00C92491" w:rsidRPr="00377140" w:rsidTr="001F543F">
        <w:trPr>
          <w:trHeight w:val="812"/>
        </w:trPr>
        <w:tc>
          <w:tcPr>
            <w:tcW w:w="9703" w:type="dxa"/>
          </w:tcPr>
          <w:p w:rsidR="00267534" w:rsidRDefault="00C92491" w:rsidP="00267534">
            <w:pPr>
              <w:spacing w:line="360" w:lineRule="exact"/>
              <w:ind w:left="1320" w:rightChars="47" w:right="113" w:hangingChars="550" w:hanging="13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第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條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377140">
              <w:rPr>
                <w:rFonts w:ascii="標楷體" w:eastAsia="標楷體" w:hAnsi="標楷體"/>
                <w:color w:val="000000" w:themeColor="text1"/>
                <w:szCs w:val="24"/>
              </w:rPr>
              <w:t>本章程</w:t>
            </w:r>
            <w:r w:rsidRPr="00377140">
              <w:rPr>
                <w:rFonts w:ascii="標楷體" w:eastAsia="標楷體" w:hAnsi="標楷體" w:hint="eastAsia"/>
                <w:color w:val="000000" w:themeColor="text1"/>
                <w:szCs w:val="24"/>
              </w:rPr>
              <w:t>之訂定</w:t>
            </w:r>
            <w:r w:rsidR="00267534">
              <w:rPr>
                <w:rFonts w:ascii="標楷體" w:eastAsia="標楷體" w:hAnsi="標楷體"/>
                <w:color w:val="000000" w:themeColor="text1"/>
                <w:szCs w:val="24"/>
              </w:rPr>
              <w:t>經會員（會員代表）大會通過，報經教育部許可及內政部備查</w:t>
            </w:r>
          </w:p>
          <w:p w:rsidR="00C92491" w:rsidRPr="00377140" w:rsidRDefault="00267534" w:rsidP="00267534">
            <w:pPr>
              <w:spacing w:line="360" w:lineRule="exact"/>
              <w:ind w:left="1320" w:rightChars="47" w:right="113" w:hangingChars="550" w:hanging="13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後</w:t>
            </w:r>
            <w:r w:rsidR="00C92491" w:rsidRPr="00377140">
              <w:rPr>
                <w:rFonts w:ascii="標楷體" w:eastAsia="標楷體" w:hAnsi="標楷體"/>
                <w:color w:val="000000" w:themeColor="text1"/>
                <w:szCs w:val="24"/>
              </w:rPr>
              <w:t>施行，變更時亦同。</w:t>
            </w:r>
          </w:p>
        </w:tc>
      </w:tr>
    </w:tbl>
    <w:p w:rsidR="005F0847" w:rsidRPr="00507135" w:rsidRDefault="005F0847" w:rsidP="00EB735F">
      <w:pPr>
        <w:rPr>
          <w:szCs w:val="24"/>
        </w:rPr>
      </w:pPr>
    </w:p>
    <w:sectPr w:rsidR="005F0847" w:rsidRPr="00507135" w:rsidSect="00130F76">
      <w:footerReference w:type="default" r:id="rId8"/>
      <w:footerReference w:type="first" r:id="rId9"/>
      <w:pgSz w:w="11906" w:h="16838"/>
      <w:pgMar w:top="1021" w:right="1021" w:bottom="1021" w:left="102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CB" w:rsidRDefault="00540ECB" w:rsidP="005F0847">
      <w:r>
        <w:separator/>
      </w:r>
    </w:p>
  </w:endnote>
  <w:endnote w:type="continuationSeparator" w:id="1">
    <w:p w:rsidR="00540ECB" w:rsidRDefault="00540ECB" w:rsidP="005F0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4368"/>
      <w:docPartObj>
        <w:docPartGallery w:val="Page Numbers (Bottom of Page)"/>
        <w:docPartUnique/>
      </w:docPartObj>
    </w:sdtPr>
    <w:sdtContent>
      <w:p w:rsidR="00267534" w:rsidRDefault="00025468">
        <w:pPr>
          <w:pStyle w:val="a3"/>
          <w:jc w:val="center"/>
        </w:pPr>
        <w:r w:rsidRPr="00025468">
          <w:fldChar w:fldCharType="begin"/>
        </w:r>
        <w:r w:rsidR="00CF700D">
          <w:instrText xml:space="preserve"> PAGE   \* MERGEFORMAT </w:instrText>
        </w:r>
        <w:r w:rsidRPr="00025468">
          <w:fldChar w:fldCharType="separate"/>
        </w:r>
        <w:r w:rsidR="008D399B" w:rsidRPr="008D399B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:rsidR="00267534" w:rsidRDefault="0026753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4369"/>
      <w:docPartObj>
        <w:docPartGallery w:val="Page Numbers (Bottom of Page)"/>
        <w:docPartUnique/>
      </w:docPartObj>
    </w:sdtPr>
    <w:sdtContent>
      <w:p w:rsidR="00267534" w:rsidRDefault="00025468">
        <w:pPr>
          <w:pStyle w:val="a3"/>
          <w:jc w:val="center"/>
        </w:pPr>
        <w:r w:rsidRPr="00025468">
          <w:fldChar w:fldCharType="begin"/>
        </w:r>
        <w:r w:rsidR="00CF700D">
          <w:instrText xml:space="preserve"> PAGE   \* MERGEFORMAT </w:instrText>
        </w:r>
        <w:r w:rsidRPr="00025468">
          <w:fldChar w:fldCharType="separate"/>
        </w:r>
        <w:r w:rsidR="00267534" w:rsidRPr="00130F76">
          <w:rPr>
            <w:noProof/>
            <w:lang w:val="zh-TW"/>
          </w:rPr>
          <w:t>0</w:t>
        </w:r>
        <w:r>
          <w:rPr>
            <w:noProof/>
            <w:lang w:val="zh-TW"/>
          </w:rPr>
          <w:fldChar w:fldCharType="end"/>
        </w:r>
      </w:p>
    </w:sdtContent>
  </w:sdt>
  <w:p w:rsidR="00267534" w:rsidRDefault="0026753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CB" w:rsidRDefault="00540ECB" w:rsidP="005F0847">
      <w:r>
        <w:separator/>
      </w:r>
    </w:p>
  </w:footnote>
  <w:footnote w:type="continuationSeparator" w:id="1">
    <w:p w:rsidR="00540ECB" w:rsidRDefault="00540ECB" w:rsidP="005F08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D5B"/>
    <w:multiLevelType w:val="multilevel"/>
    <w:tmpl w:val="8FF2BEFC"/>
    <w:lvl w:ilvl="0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1">
    <w:nsid w:val="10CA48F2"/>
    <w:multiLevelType w:val="multilevel"/>
    <w:tmpl w:val="10CA48F2"/>
    <w:lvl w:ilvl="0">
      <w:start w:val="1"/>
      <w:numFmt w:val="taiwaneseCountingThousand"/>
      <w:lvlText w:val="%1、"/>
      <w:lvlJc w:val="left"/>
      <w:pPr>
        <w:ind w:left="1048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2">
    <w:nsid w:val="11E837D6"/>
    <w:multiLevelType w:val="hybridMultilevel"/>
    <w:tmpl w:val="6E481BA8"/>
    <w:lvl w:ilvl="0" w:tplc="DB12D100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006CE4"/>
    <w:multiLevelType w:val="multilevel"/>
    <w:tmpl w:val="ECA65DEC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1473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4">
    <w:nsid w:val="2D36230E"/>
    <w:multiLevelType w:val="multilevel"/>
    <w:tmpl w:val="8B9A1144"/>
    <w:lvl w:ilvl="0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5">
    <w:nsid w:val="3022477F"/>
    <w:multiLevelType w:val="hybridMultilevel"/>
    <w:tmpl w:val="ACC6B11A"/>
    <w:lvl w:ilvl="0" w:tplc="60FE6F00">
      <w:start w:val="1"/>
      <w:numFmt w:val="taiwaneseCountingThousand"/>
      <w:lvlText w:val="%1、"/>
      <w:lvlJc w:val="left"/>
      <w:pPr>
        <w:ind w:left="195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6">
    <w:nsid w:val="3C4321EF"/>
    <w:multiLevelType w:val="hybridMultilevel"/>
    <w:tmpl w:val="86C6DD94"/>
    <w:lvl w:ilvl="0" w:tplc="7D8CDE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0EF4577"/>
    <w:multiLevelType w:val="multilevel"/>
    <w:tmpl w:val="40EF4577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8">
    <w:nsid w:val="472400ED"/>
    <w:multiLevelType w:val="multilevel"/>
    <w:tmpl w:val="472400ED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08" w:hanging="480"/>
      </w:pPr>
    </w:lvl>
    <w:lvl w:ilvl="2">
      <w:start w:val="1"/>
      <w:numFmt w:val="lowerRoman"/>
      <w:lvlText w:val="%3."/>
      <w:lvlJc w:val="right"/>
      <w:pPr>
        <w:ind w:left="2188" w:hanging="480"/>
      </w:pPr>
    </w:lvl>
    <w:lvl w:ilvl="3">
      <w:start w:val="1"/>
      <w:numFmt w:val="decimal"/>
      <w:lvlText w:val="%4."/>
      <w:lvlJc w:val="left"/>
      <w:pPr>
        <w:ind w:left="2668" w:hanging="480"/>
      </w:pPr>
    </w:lvl>
    <w:lvl w:ilvl="4">
      <w:start w:val="1"/>
      <w:numFmt w:val="ideographTraditional"/>
      <w:lvlText w:val="%5、"/>
      <w:lvlJc w:val="left"/>
      <w:pPr>
        <w:ind w:left="3148" w:hanging="480"/>
      </w:pPr>
    </w:lvl>
    <w:lvl w:ilvl="5">
      <w:start w:val="1"/>
      <w:numFmt w:val="lowerRoman"/>
      <w:lvlText w:val="%6."/>
      <w:lvlJc w:val="right"/>
      <w:pPr>
        <w:ind w:left="3628" w:hanging="480"/>
      </w:pPr>
    </w:lvl>
    <w:lvl w:ilvl="6">
      <w:start w:val="1"/>
      <w:numFmt w:val="decimal"/>
      <w:lvlText w:val="%7."/>
      <w:lvlJc w:val="left"/>
      <w:pPr>
        <w:ind w:left="4108" w:hanging="480"/>
      </w:pPr>
    </w:lvl>
    <w:lvl w:ilvl="7">
      <w:start w:val="1"/>
      <w:numFmt w:val="ideographTraditional"/>
      <w:lvlText w:val="%8、"/>
      <w:lvlJc w:val="left"/>
      <w:pPr>
        <w:ind w:left="4588" w:hanging="480"/>
      </w:pPr>
    </w:lvl>
    <w:lvl w:ilvl="8">
      <w:start w:val="1"/>
      <w:numFmt w:val="lowerRoman"/>
      <w:lvlText w:val="%9."/>
      <w:lvlJc w:val="right"/>
      <w:pPr>
        <w:ind w:left="5068" w:hanging="480"/>
      </w:pPr>
    </w:lvl>
  </w:abstractNum>
  <w:abstractNum w:abstractNumId="9">
    <w:nsid w:val="59EC9D91"/>
    <w:multiLevelType w:val="singleLevel"/>
    <w:tmpl w:val="59EC9D91"/>
    <w:lvl w:ilvl="0">
      <w:start w:val="8"/>
      <w:numFmt w:val="chineseCounting"/>
      <w:suff w:val="nothing"/>
      <w:lvlText w:val="%1、"/>
      <w:lvlJc w:val="left"/>
    </w:lvl>
  </w:abstractNum>
  <w:abstractNum w:abstractNumId="10">
    <w:nsid w:val="5A07788D"/>
    <w:multiLevelType w:val="hybridMultilevel"/>
    <w:tmpl w:val="F106239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DD466A1"/>
    <w:multiLevelType w:val="hybridMultilevel"/>
    <w:tmpl w:val="F7E6D78A"/>
    <w:lvl w:ilvl="0" w:tplc="7D8CDE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268DD0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BC49F2A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eastAsia"/>
      </w:rPr>
    </w:lvl>
    <w:lvl w:ilvl="3" w:tplc="4C76983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6AB71D3"/>
    <w:multiLevelType w:val="hybridMultilevel"/>
    <w:tmpl w:val="3D228A82"/>
    <w:lvl w:ilvl="0" w:tplc="94223EF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94B0646"/>
    <w:multiLevelType w:val="hybridMultilevel"/>
    <w:tmpl w:val="9948E162"/>
    <w:lvl w:ilvl="0" w:tplc="152EFA4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EE57C21"/>
    <w:multiLevelType w:val="hybridMultilevel"/>
    <w:tmpl w:val="D0DAED7A"/>
    <w:lvl w:ilvl="0" w:tplc="266E8F6C">
      <w:start w:val="1"/>
      <w:numFmt w:val="taiwaneseCountingThousand"/>
      <w:lvlText w:val="%1、"/>
      <w:lvlJc w:val="left"/>
      <w:pPr>
        <w:ind w:left="1428" w:hanging="480"/>
      </w:pPr>
      <w:rPr>
        <w:rFonts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5">
    <w:nsid w:val="7F8A2599"/>
    <w:multiLevelType w:val="hybridMultilevel"/>
    <w:tmpl w:val="364A2266"/>
    <w:lvl w:ilvl="0" w:tplc="6714F5F4">
      <w:start w:val="1"/>
      <w:numFmt w:val="taiwaneseCountingThousand"/>
      <w:lvlText w:val="%1、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5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2"/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847"/>
    <w:rsid w:val="00025468"/>
    <w:rsid w:val="0007503C"/>
    <w:rsid w:val="00091168"/>
    <w:rsid w:val="000B2F97"/>
    <w:rsid w:val="00130F76"/>
    <w:rsid w:val="00132469"/>
    <w:rsid w:val="00160C47"/>
    <w:rsid w:val="00190B09"/>
    <w:rsid w:val="0019648B"/>
    <w:rsid w:val="001A0AE4"/>
    <w:rsid w:val="001F543F"/>
    <w:rsid w:val="00213725"/>
    <w:rsid w:val="00230D84"/>
    <w:rsid w:val="00261A24"/>
    <w:rsid w:val="00261E98"/>
    <w:rsid w:val="00267534"/>
    <w:rsid w:val="00281C39"/>
    <w:rsid w:val="002A073A"/>
    <w:rsid w:val="00321020"/>
    <w:rsid w:val="0032252E"/>
    <w:rsid w:val="0035429D"/>
    <w:rsid w:val="004172AF"/>
    <w:rsid w:val="00426E0E"/>
    <w:rsid w:val="00471784"/>
    <w:rsid w:val="00492DDC"/>
    <w:rsid w:val="004E50BC"/>
    <w:rsid w:val="00512A5D"/>
    <w:rsid w:val="00540ECB"/>
    <w:rsid w:val="00552971"/>
    <w:rsid w:val="005C29F8"/>
    <w:rsid w:val="005F0847"/>
    <w:rsid w:val="00663837"/>
    <w:rsid w:val="006B0057"/>
    <w:rsid w:val="006D696A"/>
    <w:rsid w:val="00720962"/>
    <w:rsid w:val="007E5432"/>
    <w:rsid w:val="00863756"/>
    <w:rsid w:val="008B7E78"/>
    <w:rsid w:val="008D399B"/>
    <w:rsid w:val="008F6105"/>
    <w:rsid w:val="00921D5B"/>
    <w:rsid w:val="009773AE"/>
    <w:rsid w:val="009C0AF2"/>
    <w:rsid w:val="009E03B0"/>
    <w:rsid w:val="00A10825"/>
    <w:rsid w:val="00A37B58"/>
    <w:rsid w:val="00A80998"/>
    <w:rsid w:val="00A86402"/>
    <w:rsid w:val="00AF6E02"/>
    <w:rsid w:val="00BC2FB5"/>
    <w:rsid w:val="00C35199"/>
    <w:rsid w:val="00C92491"/>
    <w:rsid w:val="00C97268"/>
    <w:rsid w:val="00CF700D"/>
    <w:rsid w:val="00D36E4A"/>
    <w:rsid w:val="00D62962"/>
    <w:rsid w:val="00DE606E"/>
    <w:rsid w:val="00DF31A6"/>
    <w:rsid w:val="00E03015"/>
    <w:rsid w:val="00E17CD6"/>
    <w:rsid w:val="00E2242D"/>
    <w:rsid w:val="00E35E98"/>
    <w:rsid w:val="00E625B7"/>
    <w:rsid w:val="00EB1D0A"/>
    <w:rsid w:val="00EB735F"/>
    <w:rsid w:val="00EC405E"/>
    <w:rsid w:val="00ED2DB2"/>
    <w:rsid w:val="00EE39A6"/>
    <w:rsid w:val="00F21229"/>
    <w:rsid w:val="00F3646F"/>
    <w:rsid w:val="00FA25A7"/>
    <w:rsid w:val="00FA5EE5"/>
    <w:rsid w:val="00FC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47"/>
    <w:pPr>
      <w:widowControl w:val="0"/>
    </w:pPr>
  </w:style>
  <w:style w:type="paragraph" w:styleId="3">
    <w:name w:val="heading 3"/>
    <w:basedOn w:val="a"/>
    <w:link w:val="30"/>
    <w:uiPriority w:val="9"/>
    <w:qFormat/>
    <w:rsid w:val="005F084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F0847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uiPriority w:val="99"/>
    <w:unhideWhenUsed/>
    <w:rsid w:val="005F0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0847"/>
    <w:rPr>
      <w:sz w:val="20"/>
      <w:szCs w:val="20"/>
    </w:rPr>
  </w:style>
  <w:style w:type="paragraph" w:styleId="a5">
    <w:name w:val="List Paragraph"/>
    <w:basedOn w:val="a"/>
    <w:uiPriority w:val="34"/>
    <w:qFormat/>
    <w:rsid w:val="005F0847"/>
    <w:pPr>
      <w:ind w:leftChars="200" w:left="480"/>
    </w:pPr>
  </w:style>
  <w:style w:type="paragraph" w:customStyle="1" w:styleId="Default">
    <w:name w:val="Default"/>
    <w:rsid w:val="005F08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34"/>
    <w:qFormat/>
    <w:rsid w:val="005F0847"/>
    <w:pPr>
      <w:ind w:leftChars="200" w:left="480"/>
    </w:pPr>
    <w:rPr>
      <w:rFonts w:ascii="Calibri" w:eastAsia="SimSu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5F0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F0847"/>
    <w:rPr>
      <w:sz w:val="20"/>
      <w:szCs w:val="20"/>
    </w:rPr>
  </w:style>
  <w:style w:type="table" w:styleId="a8">
    <w:name w:val="Table Grid"/>
    <w:basedOn w:val="a1"/>
    <w:uiPriority w:val="59"/>
    <w:rsid w:val="00130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130F76"/>
    <w:pPr>
      <w:snapToGrid w:val="0"/>
      <w:spacing w:before="120" w:line="400" w:lineRule="exact"/>
      <w:ind w:left="1600" w:hangingChars="500" w:hanging="1600"/>
      <w:jc w:val="both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32">
    <w:name w:val="本文縮排 3 字元"/>
    <w:basedOn w:val="a0"/>
    <w:link w:val="31"/>
    <w:rsid w:val="00130F76"/>
    <w:rPr>
      <w:rFonts w:ascii="Times New Roman" w:eastAsia="標楷體" w:hAnsi="Times New Roman" w:cs="Times New Roman"/>
      <w:sz w:val="32"/>
      <w:szCs w:val="24"/>
    </w:rPr>
  </w:style>
  <w:style w:type="paragraph" w:styleId="a9">
    <w:name w:val="Body Text Indent"/>
    <w:basedOn w:val="a"/>
    <w:link w:val="aa"/>
    <w:uiPriority w:val="99"/>
    <w:unhideWhenUsed/>
    <w:rsid w:val="00130F76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a">
    <w:name w:val="本文縮排 字元"/>
    <w:basedOn w:val="a0"/>
    <w:link w:val="a9"/>
    <w:uiPriority w:val="99"/>
    <w:rsid w:val="00130F76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21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212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ci.ch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2018-01-16T06:26:00Z</cp:lastPrinted>
  <dcterms:created xsi:type="dcterms:W3CDTF">2018-01-17T10:44:00Z</dcterms:created>
  <dcterms:modified xsi:type="dcterms:W3CDTF">2018-01-17T10:44:00Z</dcterms:modified>
</cp:coreProperties>
</file>